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D57D" w14:textId="77777777" w:rsidR="000575F6" w:rsidRDefault="000575F6">
      <w:pPr>
        <w:spacing w:before="77"/>
        <w:ind w:left="115"/>
        <w:rPr>
          <w:color w:val="010202"/>
          <w:sz w:val="28"/>
        </w:rPr>
      </w:pPr>
      <w:r>
        <w:rPr>
          <w:noProof/>
          <w:color w:val="010202"/>
          <w:sz w:val="28"/>
          <w:lang w:val="nl-NL" w:eastAsia="nl-NL"/>
        </w:rPr>
        <w:drawing>
          <wp:inline distT="0" distB="0" distL="0" distR="0" wp14:anchorId="10F351A4" wp14:editId="618FC356">
            <wp:extent cx="3072765" cy="6946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01C16" w14:textId="77777777" w:rsidR="000575F6" w:rsidRDefault="000575F6">
      <w:pPr>
        <w:spacing w:before="77"/>
        <w:ind w:left="115"/>
        <w:rPr>
          <w:color w:val="010202"/>
          <w:sz w:val="28"/>
        </w:rPr>
      </w:pPr>
    </w:p>
    <w:p w14:paraId="7432659C" w14:textId="77777777" w:rsidR="000575F6" w:rsidRDefault="000575F6">
      <w:pPr>
        <w:spacing w:before="77"/>
        <w:ind w:left="115"/>
        <w:rPr>
          <w:color w:val="010202"/>
          <w:sz w:val="28"/>
        </w:rPr>
      </w:pPr>
    </w:p>
    <w:p w14:paraId="4C7107FC" w14:textId="617015C3" w:rsidR="009943B0" w:rsidRPr="00F96A95" w:rsidRDefault="000575F6" w:rsidP="00C57454">
      <w:pPr>
        <w:spacing w:before="77"/>
        <w:ind w:left="115"/>
        <w:jc w:val="center"/>
        <w:rPr>
          <w:b/>
          <w:bCs/>
          <w:color w:val="010202"/>
          <w:sz w:val="32"/>
          <w:szCs w:val="32"/>
          <w:lang w:val="nl-NL"/>
        </w:rPr>
      </w:pPr>
      <w:r w:rsidRPr="00F96A95">
        <w:rPr>
          <w:b/>
          <w:bCs/>
          <w:color w:val="010202"/>
          <w:sz w:val="32"/>
          <w:szCs w:val="32"/>
          <w:lang w:val="nl-NL"/>
        </w:rPr>
        <w:t xml:space="preserve">Overeenkomst van </w:t>
      </w:r>
      <w:r w:rsidR="009A08B7">
        <w:rPr>
          <w:b/>
          <w:bCs/>
          <w:color w:val="010202"/>
          <w:sz w:val="32"/>
          <w:szCs w:val="32"/>
          <w:lang w:val="nl-NL"/>
        </w:rPr>
        <w:t>B</w:t>
      </w:r>
      <w:r w:rsidRPr="00F96A95">
        <w:rPr>
          <w:b/>
          <w:bCs/>
          <w:color w:val="010202"/>
          <w:sz w:val="32"/>
          <w:szCs w:val="32"/>
          <w:lang w:val="nl-NL"/>
        </w:rPr>
        <w:t xml:space="preserve">indend </w:t>
      </w:r>
      <w:r w:rsidR="009A08B7">
        <w:rPr>
          <w:b/>
          <w:bCs/>
          <w:color w:val="010202"/>
          <w:sz w:val="32"/>
          <w:szCs w:val="32"/>
          <w:lang w:val="nl-NL"/>
        </w:rPr>
        <w:t>A</w:t>
      </w:r>
      <w:r w:rsidRPr="00F96A95">
        <w:rPr>
          <w:b/>
          <w:bCs/>
          <w:color w:val="010202"/>
          <w:sz w:val="32"/>
          <w:szCs w:val="32"/>
          <w:lang w:val="nl-NL"/>
        </w:rPr>
        <w:t>dvies</w:t>
      </w:r>
    </w:p>
    <w:p w14:paraId="1094CA9A" w14:textId="06433AEC" w:rsidR="00F24556" w:rsidRPr="00F96A95" w:rsidRDefault="00F24556" w:rsidP="00C57454">
      <w:pPr>
        <w:spacing w:before="77"/>
        <w:ind w:left="115"/>
        <w:jc w:val="center"/>
        <w:rPr>
          <w:b/>
          <w:bCs/>
          <w:color w:val="010202"/>
          <w:sz w:val="32"/>
          <w:szCs w:val="32"/>
          <w:lang w:val="nl-NL"/>
        </w:rPr>
      </w:pPr>
      <w:r w:rsidRPr="00F96A95">
        <w:rPr>
          <w:b/>
          <w:bCs/>
          <w:color w:val="010202"/>
          <w:sz w:val="32"/>
          <w:szCs w:val="32"/>
          <w:lang w:val="nl-NL"/>
        </w:rPr>
        <w:t>Versie augustus 2020</w:t>
      </w:r>
    </w:p>
    <w:p w14:paraId="1202E58B" w14:textId="142CD333" w:rsidR="00553EB2" w:rsidRPr="00F96A95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16AF0CDE" w14:textId="548D631C" w:rsidR="00553EB2" w:rsidRPr="00F96A95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4F20076E" w14:textId="1AC9F422" w:rsidR="00553EB2" w:rsidRPr="00F96A95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50A788C7" w14:textId="46371E9F" w:rsidR="00553EB2" w:rsidRPr="00F96A95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4B9E9BEB" w14:textId="0DAF4117" w:rsidR="00553EB2" w:rsidRPr="00C16512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  <w:r w:rsidRPr="00C16512">
        <w:rPr>
          <w:color w:val="010202"/>
          <w:sz w:val="24"/>
          <w:szCs w:val="24"/>
          <w:lang w:val="nl-NL"/>
        </w:rPr>
        <w:t>X, gevestigd te………,hier vertegenwoordigd door ………….</w:t>
      </w:r>
    </w:p>
    <w:p w14:paraId="2AB47DA5" w14:textId="6944FB21" w:rsidR="00553EB2" w:rsidRPr="00C16512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1663192D" w14:textId="08695B3E" w:rsidR="00553EB2" w:rsidRPr="00C16512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  <w:r w:rsidRPr="00C16512">
        <w:rPr>
          <w:color w:val="010202"/>
          <w:sz w:val="24"/>
          <w:szCs w:val="24"/>
          <w:lang w:val="nl-NL"/>
        </w:rPr>
        <w:t xml:space="preserve">en </w:t>
      </w:r>
    </w:p>
    <w:p w14:paraId="62CD7020" w14:textId="7E536E90" w:rsidR="00553EB2" w:rsidRPr="00C16512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61C57C94" w14:textId="4837144D" w:rsidR="00553EB2" w:rsidRPr="00C16512" w:rsidRDefault="00553EB2">
      <w:pPr>
        <w:spacing w:before="77"/>
        <w:ind w:left="115"/>
        <w:rPr>
          <w:color w:val="010202"/>
          <w:sz w:val="24"/>
          <w:szCs w:val="24"/>
          <w:lang w:val="nl-NL"/>
        </w:rPr>
      </w:pPr>
      <w:r w:rsidRPr="00C16512">
        <w:rPr>
          <w:color w:val="010202"/>
          <w:sz w:val="24"/>
          <w:szCs w:val="24"/>
          <w:lang w:val="nl-NL"/>
        </w:rPr>
        <w:t>Y, gevestigd te</w:t>
      </w:r>
      <w:r w:rsidR="00A07BC5">
        <w:rPr>
          <w:color w:val="010202"/>
          <w:sz w:val="24"/>
          <w:szCs w:val="24"/>
          <w:lang w:val="nl-NL"/>
        </w:rPr>
        <w:t>………..</w:t>
      </w:r>
      <w:r w:rsidRPr="00C16512">
        <w:rPr>
          <w:color w:val="010202"/>
          <w:sz w:val="24"/>
          <w:szCs w:val="24"/>
          <w:lang w:val="nl-NL"/>
        </w:rPr>
        <w:t>hier vertegenwoordigd door ………….</w:t>
      </w:r>
    </w:p>
    <w:p w14:paraId="39242FA4" w14:textId="3C448A3C" w:rsidR="00553EB2" w:rsidRPr="00C16512" w:rsidRDefault="00553EB2" w:rsidP="00C57454">
      <w:pPr>
        <w:spacing w:before="77"/>
        <w:rPr>
          <w:color w:val="010202"/>
          <w:sz w:val="24"/>
          <w:szCs w:val="24"/>
          <w:lang w:val="nl-NL"/>
        </w:rPr>
      </w:pPr>
    </w:p>
    <w:p w14:paraId="54FA39BC" w14:textId="24388CF5" w:rsidR="00553EB2" w:rsidRPr="00C16512" w:rsidRDefault="00C16512" w:rsidP="00553EB2">
      <w:pPr>
        <w:spacing w:before="77"/>
        <w:ind w:left="115"/>
        <w:rPr>
          <w:color w:val="010202"/>
          <w:sz w:val="24"/>
          <w:szCs w:val="24"/>
          <w:lang w:val="nl-NL"/>
        </w:rPr>
      </w:pPr>
      <w:r>
        <w:rPr>
          <w:color w:val="010202"/>
          <w:sz w:val="24"/>
          <w:szCs w:val="24"/>
          <w:lang w:val="nl-NL"/>
        </w:rPr>
        <w:t>e</w:t>
      </w:r>
      <w:r w:rsidR="00553EB2" w:rsidRPr="00C16512">
        <w:rPr>
          <w:color w:val="010202"/>
          <w:sz w:val="24"/>
          <w:szCs w:val="24"/>
          <w:lang w:val="nl-NL"/>
        </w:rPr>
        <w:t>nerzijds</w:t>
      </w:r>
    </w:p>
    <w:p w14:paraId="27F6D1AB" w14:textId="42D66670" w:rsidR="00553EB2" w:rsidRPr="00C16512" w:rsidRDefault="00553EB2" w:rsidP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36249DF2" w14:textId="644E8F6F" w:rsidR="00553EB2" w:rsidRPr="00C16512" w:rsidRDefault="00C16512" w:rsidP="00C16512">
      <w:pPr>
        <w:spacing w:before="77"/>
        <w:rPr>
          <w:color w:val="010202"/>
          <w:sz w:val="24"/>
          <w:szCs w:val="24"/>
          <w:lang w:val="nl-NL"/>
        </w:rPr>
      </w:pPr>
      <w:r>
        <w:rPr>
          <w:color w:val="010202"/>
          <w:sz w:val="24"/>
          <w:szCs w:val="24"/>
          <w:lang w:val="nl-NL"/>
        </w:rPr>
        <w:t xml:space="preserve">  h</w:t>
      </w:r>
      <w:r w:rsidR="00553EB2" w:rsidRPr="00C16512">
        <w:rPr>
          <w:color w:val="010202"/>
          <w:sz w:val="24"/>
          <w:szCs w:val="24"/>
          <w:lang w:val="nl-NL"/>
        </w:rPr>
        <w:t>ierna</w:t>
      </w:r>
      <w:r w:rsidR="00C57454">
        <w:rPr>
          <w:color w:val="010202"/>
          <w:sz w:val="24"/>
          <w:szCs w:val="24"/>
          <w:lang w:val="nl-NL"/>
        </w:rPr>
        <w:t xml:space="preserve"> gezamenlijk</w:t>
      </w:r>
      <w:r w:rsidR="00553EB2" w:rsidRPr="00C16512">
        <w:rPr>
          <w:color w:val="010202"/>
          <w:sz w:val="24"/>
          <w:szCs w:val="24"/>
          <w:lang w:val="nl-NL"/>
        </w:rPr>
        <w:t xml:space="preserve"> te noemen  “de Partijen”</w:t>
      </w:r>
    </w:p>
    <w:p w14:paraId="1F6BCEBA" w14:textId="77777777" w:rsidR="00C16512" w:rsidRDefault="00C16512" w:rsidP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1D4A4C53" w14:textId="73DFDCF3" w:rsidR="00553EB2" w:rsidRPr="00C16512" w:rsidRDefault="00C16512" w:rsidP="00553EB2">
      <w:pPr>
        <w:spacing w:before="77"/>
        <w:ind w:left="115"/>
        <w:rPr>
          <w:color w:val="010202"/>
          <w:sz w:val="24"/>
          <w:szCs w:val="24"/>
          <w:lang w:val="nl-NL"/>
        </w:rPr>
      </w:pPr>
      <w:r>
        <w:rPr>
          <w:color w:val="010202"/>
          <w:sz w:val="24"/>
          <w:szCs w:val="24"/>
          <w:lang w:val="nl-NL"/>
        </w:rPr>
        <w:t>e</w:t>
      </w:r>
      <w:r w:rsidR="00553EB2" w:rsidRPr="00C16512">
        <w:rPr>
          <w:color w:val="010202"/>
          <w:sz w:val="24"/>
          <w:szCs w:val="24"/>
          <w:lang w:val="nl-NL"/>
        </w:rPr>
        <w:t>n</w:t>
      </w:r>
    </w:p>
    <w:p w14:paraId="31E0781B" w14:textId="368C0491" w:rsidR="00553EB2" w:rsidRPr="00C16512" w:rsidRDefault="00553EB2" w:rsidP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3497F8EE" w14:textId="0404D965" w:rsidR="00553EB2" w:rsidRDefault="00553EB2" w:rsidP="00553EB2">
      <w:pPr>
        <w:spacing w:before="77"/>
        <w:ind w:left="115"/>
        <w:rPr>
          <w:color w:val="010202"/>
          <w:sz w:val="24"/>
          <w:szCs w:val="24"/>
          <w:lang w:val="nl-NL"/>
        </w:rPr>
      </w:pPr>
      <w:r w:rsidRPr="00C16512">
        <w:rPr>
          <w:color w:val="010202"/>
          <w:sz w:val="24"/>
          <w:szCs w:val="24"/>
          <w:lang w:val="nl-NL"/>
        </w:rPr>
        <w:t>mr. Bart Neervoort</w:t>
      </w:r>
      <w:r w:rsidR="00C16512" w:rsidRPr="00C16512">
        <w:rPr>
          <w:color w:val="010202"/>
          <w:sz w:val="24"/>
          <w:szCs w:val="24"/>
          <w:lang w:val="nl-NL"/>
        </w:rPr>
        <w:t xml:space="preserve">, </w:t>
      </w:r>
      <w:r w:rsidR="00C57454">
        <w:rPr>
          <w:color w:val="010202"/>
          <w:sz w:val="24"/>
          <w:szCs w:val="24"/>
          <w:lang w:val="nl-NL"/>
        </w:rPr>
        <w:t xml:space="preserve">(hierna: de </w:t>
      </w:r>
      <w:r w:rsidR="00A07BC5">
        <w:rPr>
          <w:color w:val="010202"/>
          <w:sz w:val="24"/>
          <w:szCs w:val="24"/>
          <w:lang w:val="nl-NL"/>
        </w:rPr>
        <w:t>B</w:t>
      </w:r>
      <w:r w:rsidR="00C57454" w:rsidRPr="00C16512">
        <w:rPr>
          <w:color w:val="010202"/>
          <w:sz w:val="24"/>
          <w:szCs w:val="24"/>
          <w:lang w:val="nl-NL"/>
        </w:rPr>
        <w:t xml:space="preserve">indend </w:t>
      </w:r>
      <w:r w:rsidR="00A07BC5">
        <w:rPr>
          <w:color w:val="010202"/>
          <w:sz w:val="24"/>
          <w:szCs w:val="24"/>
          <w:lang w:val="nl-NL"/>
        </w:rPr>
        <w:t>A</w:t>
      </w:r>
      <w:r w:rsidR="00C57454" w:rsidRPr="00C16512">
        <w:rPr>
          <w:color w:val="010202"/>
          <w:sz w:val="24"/>
          <w:szCs w:val="24"/>
          <w:lang w:val="nl-NL"/>
        </w:rPr>
        <w:t>dviseur</w:t>
      </w:r>
      <w:r w:rsidR="00C57454">
        <w:rPr>
          <w:color w:val="010202"/>
          <w:sz w:val="24"/>
          <w:szCs w:val="24"/>
          <w:lang w:val="nl-NL"/>
        </w:rPr>
        <w:t xml:space="preserve">), </w:t>
      </w:r>
      <w:r w:rsidR="00C16512">
        <w:rPr>
          <w:color w:val="010202"/>
          <w:sz w:val="24"/>
          <w:szCs w:val="24"/>
          <w:lang w:val="nl-NL"/>
        </w:rPr>
        <w:t xml:space="preserve">wonend te Hilversum </w:t>
      </w:r>
    </w:p>
    <w:p w14:paraId="26ACBB23" w14:textId="77777777" w:rsidR="00C57454" w:rsidRPr="00C16512" w:rsidRDefault="00C57454" w:rsidP="00553EB2">
      <w:pPr>
        <w:spacing w:before="77"/>
        <w:ind w:left="115"/>
        <w:rPr>
          <w:color w:val="010202"/>
          <w:sz w:val="24"/>
          <w:szCs w:val="24"/>
          <w:lang w:val="nl-NL"/>
        </w:rPr>
      </w:pPr>
    </w:p>
    <w:p w14:paraId="06E49BEE" w14:textId="127221BF" w:rsidR="00C57454" w:rsidRPr="007D10EC" w:rsidRDefault="000575F6" w:rsidP="00C57454">
      <w:pPr>
        <w:pStyle w:val="Kop1"/>
        <w:numPr>
          <w:ilvl w:val="0"/>
          <w:numId w:val="2"/>
        </w:numPr>
        <w:tabs>
          <w:tab w:val="left" w:pos="352"/>
        </w:tabs>
        <w:spacing w:before="249"/>
        <w:ind w:hanging="235"/>
      </w:pPr>
      <w:proofErr w:type="spellStart"/>
      <w:r>
        <w:rPr>
          <w:color w:val="010202"/>
        </w:rPr>
        <w:t>Omvang</w:t>
      </w:r>
      <w:proofErr w:type="spellEnd"/>
      <w:r>
        <w:rPr>
          <w:color w:val="010202"/>
          <w:spacing w:val="-4"/>
        </w:rPr>
        <w:t xml:space="preserve"> </w:t>
      </w:r>
      <w:proofErr w:type="spellStart"/>
      <w:r>
        <w:rPr>
          <w:color w:val="010202"/>
        </w:rPr>
        <w:t>geschil</w:t>
      </w:r>
      <w:proofErr w:type="spellEnd"/>
      <w:r>
        <w:rPr>
          <w:color w:val="010202"/>
        </w:rPr>
        <w:t>:</w:t>
      </w:r>
    </w:p>
    <w:p w14:paraId="3F85502A" w14:textId="77777777" w:rsidR="007D10EC" w:rsidRDefault="007D10EC" w:rsidP="007D10EC">
      <w:pPr>
        <w:pStyle w:val="Kop1"/>
        <w:tabs>
          <w:tab w:val="left" w:pos="352"/>
        </w:tabs>
        <w:spacing w:before="249"/>
        <w:ind w:firstLine="0"/>
      </w:pPr>
    </w:p>
    <w:p w14:paraId="2EA23C0E" w14:textId="386C346E" w:rsidR="009943B0" w:rsidRPr="000575F6" w:rsidRDefault="00553EB2">
      <w:pPr>
        <w:pStyle w:val="Plattetekst"/>
        <w:tabs>
          <w:tab w:val="left" w:leader="dot" w:pos="4292"/>
        </w:tabs>
        <w:spacing w:line="259" w:lineRule="exact"/>
        <w:ind w:left="115"/>
        <w:rPr>
          <w:lang w:val="nl-NL"/>
        </w:rPr>
      </w:pPr>
      <w:r>
        <w:rPr>
          <w:color w:val="010202"/>
          <w:spacing w:val="-4"/>
          <w:lang w:val="nl-NL"/>
        </w:rPr>
        <w:t xml:space="preserve">De </w:t>
      </w:r>
      <w:r w:rsidR="000575F6" w:rsidRPr="000575F6">
        <w:rPr>
          <w:color w:val="010202"/>
          <w:spacing w:val="-4"/>
          <w:lang w:val="nl-NL"/>
        </w:rPr>
        <w:t xml:space="preserve">Partijen </w:t>
      </w:r>
      <w:r w:rsidR="000575F6" w:rsidRPr="000575F6">
        <w:rPr>
          <w:color w:val="010202"/>
          <w:spacing w:val="-2"/>
          <w:lang w:val="nl-NL"/>
        </w:rPr>
        <w:t xml:space="preserve">hebben </w:t>
      </w:r>
      <w:r w:rsidR="000575F6" w:rsidRPr="000575F6">
        <w:rPr>
          <w:color w:val="010202"/>
          <w:spacing w:val="-3"/>
          <w:lang w:val="nl-NL"/>
        </w:rPr>
        <w:t>een</w:t>
      </w:r>
      <w:r w:rsidR="000575F6" w:rsidRPr="000575F6">
        <w:rPr>
          <w:color w:val="010202"/>
          <w:spacing w:val="-2"/>
          <w:lang w:val="nl-NL"/>
        </w:rPr>
        <w:t xml:space="preserve"> </w:t>
      </w:r>
      <w:r w:rsidR="000575F6" w:rsidRPr="000575F6">
        <w:rPr>
          <w:color w:val="010202"/>
          <w:spacing w:val="-3"/>
          <w:lang w:val="nl-NL"/>
        </w:rPr>
        <w:t>geschil</w:t>
      </w:r>
      <w:r w:rsidR="000575F6" w:rsidRPr="000575F6">
        <w:rPr>
          <w:color w:val="010202"/>
          <w:lang w:val="nl-NL"/>
        </w:rPr>
        <w:t xml:space="preserve"> </w:t>
      </w:r>
      <w:r w:rsidR="000575F6" w:rsidRPr="000575F6">
        <w:rPr>
          <w:color w:val="010202"/>
          <w:spacing w:val="-3"/>
          <w:lang w:val="nl-NL"/>
        </w:rPr>
        <w:t>over</w:t>
      </w:r>
      <w:r w:rsidR="000575F6" w:rsidRPr="000575F6">
        <w:rPr>
          <w:color w:val="010202"/>
          <w:spacing w:val="-3"/>
          <w:lang w:val="nl-NL"/>
        </w:rPr>
        <w:tab/>
      </w:r>
      <w:r w:rsidR="000575F6" w:rsidRPr="000575F6">
        <w:rPr>
          <w:color w:val="010202"/>
          <w:lang w:val="nl-NL"/>
        </w:rPr>
        <w:t xml:space="preserve">(korte </w:t>
      </w:r>
      <w:r w:rsidR="000575F6" w:rsidRPr="000575F6">
        <w:rPr>
          <w:color w:val="010202"/>
          <w:spacing w:val="-3"/>
          <w:lang w:val="nl-NL"/>
        </w:rPr>
        <w:t xml:space="preserve">omschrijving </w:t>
      </w:r>
      <w:r w:rsidR="000575F6" w:rsidRPr="000575F6">
        <w:rPr>
          <w:color w:val="010202"/>
          <w:lang w:val="nl-NL"/>
        </w:rPr>
        <w:t xml:space="preserve">van </w:t>
      </w:r>
      <w:r w:rsidR="000575F6" w:rsidRPr="000575F6">
        <w:rPr>
          <w:color w:val="010202"/>
          <w:spacing w:val="-4"/>
          <w:lang w:val="nl-NL"/>
        </w:rPr>
        <w:t xml:space="preserve">het geschil) </w:t>
      </w:r>
      <w:r>
        <w:rPr>
          <w:color w:val="010202"/>
          <w:spacing w:val="-4"/>
          <w:lang w:val="nl-NL"/>
        </w:rPr>
        <w:t>dat</w:t>
      </w:r>
      <w:r w:rsidR="000575F6" w:rsidRPr="000575F6">
        <w:rPr>
          <w:color w:val="010202"/>
          <w:spacing w:val="-4"/>
          <w:lang w:val="nl-NL"/>
        </w:rPr>
        <w:t xml:space="preserve"> zij niet</w:t>
      </w:r>
    </w:p>
    <w:p w14:paraId="20E6A41A" w14:textId="77777777" w:rsidR="009943B0" w:rsidRPr="000575F6" w:rsidRDefault="000575F6">
      <w:pPr>
        <w:pStyle w:val="Plattetekst"/>
        <w:spacing w:line="268" w:lineRule="exact"/>
        <w:ind w:left="115"/>
        <w:rPr>
          <w:lang w:val="nl-NL"/>
        </w:rPr>
      </w:pPr>
      <w:r w:rsidRPr="000575F6">
        <w:rPr>
          <w:color w:val="010202"/>
          <w:lang w:val="nl-NL"/>
        </w:rPr>
        <w:t>door overleg of onderhandelingen hebben kunnen oplossen.</w:t>
      </w:r>
    </w:p>
    <w:p w14:paraId="4B324A11" w14:textId="77777777" w:rsidR="009943B0" w:rsidRPr="000575F6" w:rsidRDefault="009943B0">
      <w:pPr>
        <w:pStyle w:val="Plattetekst"/>
        <w:rPr>
          <w:sz w:val="26"/>
          <w:lang w:val="nl-NL"/>
        </w:rPr>
      </w:pPr>
    </w:p>
    <w:p w14:paraId="63505919" w14:textId="78612270" w:rsidR="009943B0" w:rsidRPr="007D10EC" w:rsidRDefault="000575F6">
      <w:pPr>
        <w:pStyle w:val="Kop1"/>
        <w:numPr>
          <w:ilvl w:val="0"/>
          <w:numId w:val="2"/>
        </w:numPr>
        <w:tabs>
          <w:tab w:val="left" w:pos="352"/>
        </w:tabs>
        <w:spacing w:before="207"/>
        <w:ind w:hanging="235"/>
      </w:pPr>
      <w:proofErr w:type="spellStart"/>
      <w:r>
        <w:rPr>
          <w:color w:val="010202"/>
        </w:rPr>
        <w:t>Bindend</w:t>
      </w:r>
      <w:proofErr w:type="spellEnd"/>
      <w:r>
        <w:rPr>
          <w:color w:val="010202"/>
          <w:spacing w:val="3"/>
        </w:rPr>
        <w:t xml:space="preserve"> </w:t>
      </w:r>
      <w:proofErr w:type="spellStart"/>
      <w:r>
        <w:rPr>
          <w:color w:val="010202"/>
        </w:rPr>
        <w:t>advies</w:t>
      </w:r>
      <w:proofErr w:type="spellEnd"/>
      <w:r>
        <w:rPr>
          <w:color w:val="010202"/>
        </w:rPr>
        <w:t>:</w:t>
      </w:r>
    </w:p>
    <w:p w14:paraId="417311F5" w14:textId="77777777" w:rsidR="007D10EC" w:rsidRDefault="007D10EC" w:rsidP="007D10EC">
      <w:pPr>
        <w:pStyle w:val="Kop1"/>
        <w:tabs>
          <w:tab w:val="left" w:pos="352"/>
        </w:tabs>
        <w:spacing w:before="207"/>
        <w:ind w:firstLine="0"/>
      </w:pPr>
    </w:p>
    <w:p w14:paraId="1C76F5A4" w14:textId="3A4B45E8" w:rsidR="009943B0" w:rsidRPr="000575F6" w:rsidRDefault="00553EB2">
      <w:pPr>
        <w:pStyle w:val="Plattetekst"/>
        <w:spacing w:line="268" w:lineRule="exact"/>
        <w:ind w:left="115"/>
        <w:rPr>
          <w:lang w:val="nl-NL"/>
        </w:rPr>
      </w:pPr>
      <w:r>
        <w:rPr>
          <w:color w:val="010202"/>
          <w:lang w:val="nl-NL"/>
        </w:rPr>
        <w:t xml:space="preserve">De </w:t>
      </w:r>
      <w:r w:rsidR="000575F6" w:rsidRPr="000575F6">
        <w:rPr>
          <w:color w:val="010202"/>
          <w:lang w:val="nl-NL"/>
        </w:rPr>
        <w:t xml:space="preserve">Partijen wensen hun geschil bij wege van </w:t>
      </w:r>
      <w:r w:rsidR="00F24556">
        <w:rPr>
          <w:color w:val="010202"/>
          <w:lang w:val="nl-NL"/>
        </w:rPr>
        <w:t>B</w:t>
      </w:r>
      <w:r w:rsidR="000575F6" w:rsidRPr="000575F6">
        <w:rPr>
          <w:color w:val="010202"/>
          <w:lang w:val="nl-NL"/>
        </w:rPr>
        <w:t xml:space="preserve">indend </w:t>
      </w:r>
      <w:r w:rsidR="00F24556">
        <w:rPr>
          <w:color w:val="010202"/>
          <w:lang w:val="nl-NL"/>
        </w:rPr>
        <w:t>A</w:t>
      </w:r>
      <w:r w:rsidR="000575F6" w:rsidRPr="000575F6">
        <w:rPr>
          <w:color w:val="010202"/>
          <w:lang w:val="nl-NL"/>
        </w:rPr>
        <w:t>dvies door een derde te laten beslechten.</w:t>
      </w:r>
    </w:p>
    <w:p w14:paraId="1ABA5B17" w14:textId="77777777" w:rsidR="009943B0" w:rsidRPr="000575F6" w:rsidRDefault="009943B0">
      <w:pPr>
        <w:pStyle w:val="Plattetekst"/>
        <w:spacing w:before="1"/>
        <w:rPr>
          <w:sz w:val="21"/>
          <w:lang w:val="nl-NL"/>
        </w:rPr>
      </w:pPr>
    </w:p>
    <w:p w14:paraId="7A4531E8" w14:textId="7684B3CD" w:rsidR="009943B0" w:rsidRPr="007D10EC" w:rsidRDefault="000575F6">
      <w:pPr>
        <w:pStyle w:val="Kop1"/>
        <w:numPr>
          <w:ilvl w:val="0"/>
          <w:numId w:val="2"/>
        </w:numPr>
        <w:tabs>
          <w:tab w:val="left" w:pos="352"/>
        </w:tabs>
        <w:ind w:hanging="235"/>
      </w:pPr>
      <w:proofErr w:type="spellStart"/>
      <w:r>
        <w:rPr>
          <w:color w:val="010202"/>
        </w:rPr>
        <w:t>Bindend</w:t>
      </w:r>
      <w:proofErr w:type="spellEnd"/>
      <w:r>
        <w:rPr>
          <w:color w:val="010202"/>
          <w:spacing w:val="3"/>
        </w:rPr>
        <w:t xml:space="preserve"> </w:t>
      </w:r>
      <w:proofErr w:type="spellStart"/>
      <w:r>
        <w:rPr>
          <w:color w:val="010202"/>
        </w:rPr>
        <w:t>adviseur</w:t>
      </w:r>
      <w:proofErr w:type="spellEnd"/>
    </w:p>
    <w:p w14:paraId="5BF2AA78" w14:textId="77777777" w:rsidR="007D10EC" w:rsidRDefault="007D10EC" w:rsidP="007D10EC">
      <w:pPr>
        <w:pStyle w:val="Kop1"/>
        <w:tabs>
          <w:tab w:val="left" w:pos="352"/>
        </w:tabs>
        <w:ind w:firstLine="0"/>
      </w:pPr>
    </w:p>
    <w:p w14:paraId="4B988618" w14:textId="6A886E6B" w:rsidR="009943B0" w:rsidRPr="000575F6" w:rsidRDefault="00C16512">
      <w:pPr>
        <w:pStyle w:val="Plattetekst"/>
        <w:spacing w:before="5" w:line="225" w:lineRule="auto"/>
        <w:ind w:left="115" w:right="124"/>
        <w:rPr>
          <w:lang w:val="nl-NL"/>
        </w:rPr>
      </w:pPr>
      <w:r>
        <w:rPr>
          <w:color w:val="010202"/>
          <w:lang w:val="nl-NL"/>
        </w:rPr>
        <w:t>De Partijen</w:t>
      </w:r>
      <w:r w:rsidR="007B25CB">
        <w:rPr>
          <w:color w:val="010202"/>
          <w:lang w:val="nl-NL"/>
        </w:rPr>
        <w:t xml:space="preserve"> geven</w:t>
      </w:r>
      <w:r>
        <w:rPr>
          <w:color w:val="010202"/>
          <w:lang w:val="nl-NL"/>
        </w:rPr>
        <w:t xml:space="preserve"> </w:t>
      </w:r>
      <w:r w:rsidR="007D10EC">
        <w:rPr>
          <w:color w:val="010202"/>
          <w:lang w:val="nl-NL"/>
        </w:rPr>
        <w:t>gez</w:t>
      </w:r>
      <w:r w:rsidR="00825CA7">
        <w:rPr>
          <w:color w:val="010202"/>
          <w:lang w:val="nl-NL"/>
        </w:rPr>
        <w:t>amen</w:t>
      </w:r>
      <w:r w:rsidR="007D10EC">
        <w:rPr>
          <w:color w:val="010202"/>
          <w:lang w:val="nl-NL"/>
        </w:rPr>
        <w:t>lijk</w:t>
      </w:r>
      <w:r w:rsidR="00825CA7">
        <w:rPr>
          <w:color w:val="010202"/>
          <w:lang w:val="nl-NL"/>
        </w:rPr>
        <w:t xml:space="preserve"> </w:t>
      </w:r>
      <w:r w:rsidR="007B25CB">
        <w:rPr>
          <w:color w:val="010202"/>
          <w:lang w:val="nl-NL"/>
        </w:rPr>
        <w:t xml:space="preserve">de </w:t>
      </w:r>
      <w:r w:rsidR="00F24556">
        <w:rPr>
          <w:color w:val="010202"/>
          <w:lang w:val="nl-NL"/>
        </w:rPr>
        <w:t>B</w:t>
      </w:r>
      <w:r w:rsidR="007B25CB">
        <w:rPr>
          <w:color w:val="010202"/>
          <w:lang w:val="nl-NL"/>
        </w:rPr>
        <w:t xml:space="preserve">indend </w:t>
      </w:r>
      <w:r w:rsidR="00F24556">
        <w:rPr>
          <w:color w:val="010202"/>
          <w:lang w:val="nl-NL"/>
        </w:rPr>
        <w:t>A</w:t>
      </w:r>
      <w:r w:rsidR="007B25CB">
        <w:rPr>
          <w:color w:val="010202"/>
          <w:lang w:val="nl-NL"/>
        </w:rPr>
        <w:t>dviseur</w:t>
      </w:r>
      <w:r>
        <w:rPr>
          <w:color w:val="010202"/>
          <w:lang w:val="nl-NL"/>
        </w:rPr>
        <w:t xml:space="preserve"> </w:t>
      </w:r>
      <w:r w:rsidR="00016D50">
        <w:rPr>
          <w:color w:val="010202"/>
          <w:lang w:val="nl-NL"/>
        </w:rPr>
        <w:t xml:space="preserve">hierbij </w:t>
      </w:r>
      <w:r>
        <w:rPr>
          <w:color w:val="010202"/>
          <w:lang w:val="nl-NL"/>
        </w:rPr>
        <w:t>opdracht het in artikel 1 beschreven geschil tussen hen te beslechten</w:t>
      </w:r>
      <w:r w:rsidR="007B25CB">
        <w:rPr>
          <w:color w:val="010202"/>
          <w:lang w:val="nl-NL"/>
        </w:rPr>
        <w:t xml:space="preserve">, welke opdracht hij </w:t>
      </w:r>
      <w:r w:rsidR="00016D50">
        <w:rPr>
          <w:color w:val="010202"/>
          <w:lang w:val="nl-NL"/>
        </w:rPr>
        <w:t xml:space="preserve">hierbij </w:t>
      </w:r>
      <w:r w:rsidR="007B25CB">
        <w:rPr>
          <w:color w:val="010202"/>
          <w:lang w:val="nl-NL"/>
        </w:rPr>
        <w:t>aanvaardt.</w:t>
      </w:r>
      <w:r>
        <w:rPr>
          <w:color w:val="010202"/>
          <w:lang w:val="nl-NL"/>
        </w:rPr>
        <w:t xml:space="preserve"> </w:t>
      </w:r>
      <w:r w:rsidR="00825CA7">
        <w:rPr>
          <w:color w:val="010202"/>
          <w:lang w:val="nl-NL"/>
        </w:rPr>
        <w:t xml:space="preserve">De opdracht duurt voort tot </w:t>
      </w:r>
      <w:r w:rsidR="007D10EC">
        <w:rPr>
          <w:color w:val="010202"/>
          <w:lang w:val="nl-NL"/>
        </w:rPr>
        <w:t xml:space="preserve">het eindadvies </w:t>
      </w:r>
      <w:r w:rsidR="00825CA7">
        <w:rPr>
          <w:color w:val="010202"/>
          <w:lang w:val="nl-NL"/>
        </w:rPr>
        <w:t>en kan niet word</w:t>
      </w:r>
      <w:r w:rsidR="007D10EC">
        <w:rPr>
          <w:color w:val="010202"/>
          <w:lang w:val="nl-NL"/>
        </w:rPr>
        <w:t>e</w:t>
      </w:r>
      <w:r w:rsidR="00825CA7">
        <w:rPr>
          <w:color w:val="010202"/>
          <w:lang w:val="nl-NL"/>
        </w:rPr>
        <w:t>n her</w:t>
      </w:r>
      <w:r w:rsidR="007D10EC">
        <w:rPr>
          <w:color w:val="010202"/>
          <w:lang w:val="nl-NL"/>
        </w:rPr>
        <w:t>r</w:t>
      </w:r>
      <w:r w:rsidR="00825CA7">
        <w:rPr>
          <w:color w:val="010202"/>
          <w:lang w:val="nl-NL"/>
        </w:rPr>
        <w:t>o</w:t>
      </w:r>
      <w:r w:rsidR="007D10EC">
        <w:rPr>
          <w:color w:val="010202"/>
          <w:lang w:val="nl-NL"/>
        </w:rPr>
        <w:t>e</w:t>
      </w:r>
      <w:r w:rsidR="00825CA7">
        <w:rPr>
          <w:color w:val="010202"/>
          <w:lang w:val="nl-NL"/>
        </w:rPr>
        <w:t xml:space="preserve">pen dan door de Partijen gezamenlijk. </w:t>
      </w:r>
      <w:r w:rsidR="007D10EC">
        <w:rPr>
          <w:color w:val="010202"/>
          <w:lang w:val="nl-NL"/>
        </w:rPr>
        <w:t xml:space="preserve">In </w:t>
      </w:r>
      <w:r w:rsidR="000575F6" w:rsidRPr="000575F6">
        <w:rPr>
          <w:color w:val="010202"/>
          <w:lang w:val="nl-NL"/>
        </w:rPr>
        <w:t xml:space="preserve">het </w:t>
      </w:r>
      <w:r w:rsidR="000575F6" w:rsidRPr="000575F6">
        <w:rPr>
          <w:color w:val="010202"/>
          <w:spacing w:val="-4"/>
          <w:lang w:val="nl-NL"/>
        </w:rPr>
        <w:t xml:space="preserve">geval </w:t>
      </w:r>
      <w:r w:rsidR="007D10EC">
        <w:rPr>
          <w:color w:val="010202"/>
          <w:lang w:val="nl-NL"/>
        </w:rPr>
        <w:t xml:space="preserve">de </w:t>
      </w:r>
      <w:r w:rsidR="00F24556">
        <w:rPr>
          <w:color w:val="010202"/>
          <w:lang w:val="nl-NL"/>
        </w:rPr>
        <w:t>B</w:t>
      </w:r>
      <w:r w:rsidR="007D10EC">
        <w:rPr>
          <w:color w:val="010202"/>
          <w:lang w:val="nl-NL"/>
        </w:rPr>
        <w:t xml:space="preserve">indend </w:t>
      </w:r>
      <w:r w:rsidR="00F24556">
        <w:rPr>
          <w:color w:val="010202"/>
          <w:lang w:val="nl-NL"/>
        </w:rPr>
        <w:t>A</w:t>
      </w:r>
      <w:r w:rsidR="007D10EC">
        <w:rPr>
          <w:color w:val="010202"/>
          <w:lang w:val="nl-NL"/>
        </w:rPr>
        <w:t>dviseur d</w:t>
      </w:r>
      <w:r w:rsidR="007B25CB">
        <w:rPr>
          <w:color w:val="010202"/>
          <w:lang w:val="nl-NL"/>
        </w:rPr>
        <w:t xml:space="preserve">oor een later opgekomen omstandigheid </w:t>
      </w:r>
      <w:r w:rsidR="000575F6" w:rsidRPr="000575F6">
        <w:rPr>
          <w:color w:val="010202"/>
          <w:spacing w:val="-4"/>
          <w:lang w:val="nl-NL"/>
        </w:rPr>
        <w:t xml:space="preserve">zijn </w:t>
      </w:r>
      <w:r w:rsidR="003169B4">
        <w:rPr>
          <w:color w:val="010202"/>
          <w:spacing w:val="-4"/>
          <w:lang w:val="nl-NL"/>
        </w:rPr>
        <w:t xml:space="preserve">opdracht blijvend </w:t>
      </w:r>
      <w:r w:rsidR="000575F6" w:rsidRPr="000575F6">
        <w:rPr>
          <w:color w:val="010202"/>
          <w:spacing w:val="-4"/>
          <w:lang w:val="nl-NL"/>
        </w:rPr>
        <w:t xml:space="preserve">niet </w:t>
      </w:r>
      <w:r w:rsidR="000575F6" w:rsidRPr="000575F6">
        <w:rPr>
          <w:color w:val="010202"/>
          <w:spacing w:val="-3"/>
          <w:lang w:val="nl-NL"/>
        </w:rPr>
        <w:t xml:space="preserve">mocht </w:t>
      </w:r>
      <w:r w:rsidR="000575F6" w:rsidRPr="000575F6">
        <w:rPr>
          <w:color w:val="010202"/>
          <w:lang w:val="nl-NL"/>
        </w:rPr>
        <w:t>kunnen</w:t>
      </w:r>
      <w:r w:rsidR="007D10EC" w:rsidRPr="007D10EC">
        <w:rPr>
          <w:color w:val="010202"/>
          <w:lang w:val="nl-NL"/>
        </w:rPr>
        <w:t xml:space="preserve"> </w:t>
      </w:r>
      <w:r w:rsidR="007D10EC">
        <w:rPr>
          <w:color w:val="010202"/>
          <w:lang w:val="nl-NL"/>
        </w:rPr>
        <w:t>vervullen</w:t>
      </w:r>
      <w:r w:rsidR="003169B4">
        <w:rPr>
          <w:color w:val="010202"/>
          <w:lang w:val="nl-NL"/>
        </w:rPr>
        <w:t>,</w:t>
      </w:r>
      <w:r w:rsidR="000575F6" w:rsidRPr="000575F6">
        <w:rPr>
          <w:color w:val="010202"/>
          <w:lang w:val="nl-NL"/>
        </w:rPr>
        <w:t xml:space="preserve"> wordt </w:t>
      </w:r>
      <w:r w:rsidR="000575F6" w:rsidRPr="000575F6">
        <w:rPr>
          <w:color w:val="010202"/>
          <w:spacing w:val="-4"/>
          <w:lang w:val="nl-NL"/>
        </w:rPr>
        <w:t xml:space="preserve">hij </w:t>
      </w:r>
      <w:r w:rsidR="007D10EC">
        <w:rPr>
          <w:color w:val="010202"/>
          <w:spacing w:val="-4"/>
          <w:lang w:val="nl-NL"/>
        </w:rPr>
        <w:t xml:space="preserve">hierbij </w:t>
      </w:r>
      <w:r w:rsidR="000575F6" w:rsidRPr="000575F6">
        <w:rPr>
          <w:color w:val="010202"/>
          <w:lang w:val="nl-NL"/>
        </w:rPr>
        <w:t>door</w:t>
      </w:r>
      <w:r w:rsidR="003169B4">
        <w:rPr>
          <w:color w:val="010202"/>
          <w:lang w:val="nl-NL"/>
        </w:rPr>
        <w:t xml:space="preserve"> de P</w:t>
      </w:r>
      <w:r w:rsidR="000575F6" w:rsidRPr="000575F6">
        <w:rPr>
          <w:color w:val="010202"/>
          <w:spacing w:val="-6"/>
          <w:lang w:val="nl-NL"/>
        </w:rPr>
        <w:t xml:space="preserve">artijen </w:t>
      </w:r>
      <w:r w:rsidR="000575F6" w:rsidRPr="000575F6">
        <w:rPr>
          <w:color w:val="010202"/>
          <w:spacing w:val="-3"/>
          <w:lang w:val="nl-NL"/>
        </w:rPr>
        <w:t xml:space="preserve">onherroepelijk </w:t>
      </w:r>
      <w:r w:rsidR="000575F6" w:rsidRPr="000575F6">
        <w:rPr>
          <w:color w:val="010202"/>
          <w:spacing w:val="-5"/>
          <w:lang w:val="nl-NL"/>
        </w:rPr>
        <w:t xml:space="preserve">gemachtigd </w:t>
      </w:r>
      <w:r w:rsidR="000575F6" w:rsidRPr="000575F6">
        <w:rPr>
          <w:color w:val="010202"/>
          <w:spacing w:val="-4"/>
          <w:lang w:val="nl-NL"/>
        </w:rPr>
        <w:t>een</w:t>
      </w:r>
      <w:r w:rsidR="007B25CB"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lang w:val="nl-NL"/>
        </w:rPr>
        <w:t xml:space="preserve">vervanger </w:t>
      </w:r>
      <w:r w:rsidR="000575F6" w:rsidRPr="000575F6">
        <w:rPr>
          <w:color w:val="010202"/>
          <w:spacing w:val="-3"/>
          <w:lang w:val="nl-NL"/>
        </w:rPr>
        <w:t>te</w:t>
      </w:r>
      <w:r w:rsidR="000575F6" w:rsidRPr="000575F6">
        <w:rPr>
          <w:color w:val="010202"/>
          <w:spacing w:val="-4"/>
          <w:lang w:val="nl-NL"/>
        </w:rPr>
        <w:t xml:space="preserve"> benoemen.</w:t>
      </w:r>
      <w:r w:rsidR="00825CA7">
        <w:rPr>
          <w:color w:val="010202"/>
          <w:spacing w:val="-4"/>
          <w:lang w:val="nl-NL"/>
        </w:rPr>
        <w:t xml:space="preserve"> </w:t>
      </w:r>
    </w:p>
    <w:p w14:paraId="355D2774" w14:textId="77777777" w:rsidR="009943B0" w:rsidRPr="000575F6" w:rsidRDefault="009943B0">
      <w:pPr>
        <w:pStyle w:val="Plattetekst"/>
        <w:spacing w:before="8"/>
        <w:rPr>
          <w:sz w:val="21"/>
          <w:lang w:val="nl-NL"/>
        </w:rPr>
      </w:pPr>
    </w:p>
    <w:p w14:paraId="51BF53B9" w14:textId="0782A61F" w:rsidR="009943B0" w:rsidRPr="007D10EC" w:rsidRDefault="000575F6">
      <w:pPr>
        <w:pStyle w:val="Kop1"/>
        <w:numPr>
          <w:ilvl w:val="0"/>
          <w:numId w:val="2"/>
        </w:numPr>
        <w:tabs>
          <w:tab w:val="left" w:pos="356"/>
        </w:tabs>
        <w:spacing w:line="270" w:lineRule="exact"/>
        <w:ind w:left="355" w:hanging="239"/>
      </w:pPr>
      <w:proofErr w:type="spellStart"/>
      <w:r>
        <w:rPr>
          <w:color w:val="010202"/>
        </w:rPr>
        <w:t>Informatieverschaffing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aan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bindend</w:t>
      </w:r>
      <w:proofErr w:type="spellEnd"/>
      <w:r>
        <w:rPr>
          <w:color w:val="010202"/>
          <w:spacing w:val="1"/>
        </w:rPr>
        <w:t xml:space="preserve"> </w:t>
      </w:r>
      <w:proofErr w:type="spellStart"/>
      <w:r>
        <w:rPr>
          <w:color w:val="010202"/>
        </w:rPr>
        <w:t>adviseur</w:t>
      </w:r>
      <w:proofErr w:type="spellEnd"/>
    </w:p>
    <w:p w14:paraId="3A2BB5A6" w14:textId="77777777" w:rsidR="007D10EC" w:rsidRDefault="007D10EC" w:rsidP="007D10EC">
      <w:pPr>
        <w:pStyle w:val="Kop1"/>
        <w:tabs>
          <w:tab w:val="left" w:pos="356"/>
        </w:tabs>
        <w:spacing w:line="270" w:lineRule="exact"/>
        <w:ind w:left="355" w:firstLine="0"/>
      </w:pPr>
    </w:p>
    <w:p w14:paraId="68F5D309" w14:textId="0978804D" w:rsidR="007D10EC" w:rsidRDefault="007D10EC">
      <w:pPr>
        <w:pStyle w:val="Plattetekst"/>
        <w:spacing w:before="8" w:line="225" w:lineRule="auto"/>
        <w:ind w:left="115" w:right="161"/>
        <w:rPr>
          <w:color w:val="010202"/>
          <w:spacing w:val="-3"/>
          <w:lang w:val="nl-NL"/>
        </w:rPr>
      </w:pPr>
      <w:r>
        <w:rPr>
          <w:color w:val="010202"/>
          <w:spacing w:val="-5"/>
          <w:lang w:val="nl-NL"/>
        </w:rPr>
        <w:t>-</w:t>
      </w:r>
      <w:r w:rsidR="003169B4">
        <w:rPr>
          <w:color w:val="010202"/>
          <w:spacing w:val="-5"/>
          <w:lang w:val="nl-NL"/>
        </w:rPr>
        <w:t xml:space="preserve">De </w:t>
      </w:r>
      <w:r w:rsidR="007B25CB">
        <w:rPr>
          <w:color w:val="010202"/>
          <w:spacing w:val="-5"/>
          <w:lang w:val="nl-NL"/>
        </w:rPr>
        <w:t xml:space="preserve">vorderende </w:t>
      </w:r>
      <w:r w:rsidR="007B25CB">
        <w:rPr>
          <w:color w:val="010202"/>
          <w:spacing w:val="-4"/>
          <w:lang w:val="nl-NL"/>
        </w:rPr>
        <w:t>p</w:t>
      </w:r>
      <w:r w:rsidR="000575F6" w:rsidRPr="000575F6">
        <w:rPr>
          <w:color w:val="010202"/>
          <w:spacing w:val="-4"/>
          <w:lang w:val="nl-NL"/>
        </w:rPr>
        <w:t>artij</w:t>
      </w:r>
      <w:r w:rsidR="003169B4">
        <w:rPr>
          <w:color w:val="010202"/>
          <w:spacing w:val="-4"/>
          <w:lang w:val="nl-NL"/>
        </w:rPr>
        <w:t xml:space="preserve"> z</w:t>
      </w:r>
      <w:r w:rsidR="007B25CB">
        <w:rPr>
          <w:color w:val="010202"/>
          <w:spacing w:val="-4"/>
          <w:lang w:val="nl-NL"/>
        </w:rPr>
        <w:t>al</w:t>
      </w:r>
      <w:r w:rsidR="000575F6" w:rsidRPr="000575F6"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spacing w:val="-2"/>
          <w:lang w:val="nl-NL"/>
        </w:rPr>
        <w:t xml:space="preserve">binnen </w:t>
      </w:r>
      <w:r w:rsidR="000575F6">
        <w:rPr>
          <w:color w:val="010202"/>
          <w:lang w:val="nl-NL"/>
        </w:rPr>
        <w:t xml:space="preserve">14 dagen </w:t>
      </w:r>
      <w:r w:rsidR="003169B4">
        <w:rPr>
          <w:color w:val="010202"/>
          <w:lang w:val="nl-NL"/>
        </w:rPr>
        <w:t xml:space="preserve">na de ondertekening van deze overeenkomst </w:t>
      </w:r>
      <w:r w:rsidR="007B25CB">
        <w:rPr>
          <w:color w:val="010202"/>
          <w:lang w:val="nl-NL"/>
        </w:rPr>
        <w:t>zij</w:t>
      </w:r>
      <w:r w:rsidR="000575F6">
        <w:rPr>
          <w:color w:val="010202"/>
          <w:lang w:val="nl-NL"/>
        </w:rPr>
        <w:t>n vordering</w:t>
      </w:r>
      <w:r w:rsidR="000575F6" w:rsidRPr="000575F6">
        <w:rPr>
          <w:color w:val="010202"/>
          <w:lang w:val="nl-NL"/>
        </w:rPr>
        <w:t xml:space="preserve"> </w:t>
      </w:r>
      <w:r w:rsidR="007B25CB">
        <w:rPr>
          <w:color w:val="010202"/>
          <w:lang w:val="nl-NL"/>
        </w:rPr>
        <w:t xml:space="preserve">langs digitale weg </w:t>
      </w:r>
      <w:r w:rsidR="000575F6" w:rsidRPr="000575F6">
        <w:rPr>
          <w:color w:val="010202"/>
          <w:spacing w:val="-4"/>
          <w:lang w:val="nl-NL"/>
        </w:rPr>
        <w:t xml:space="preserve">bij </w:t>
      </w:r>
      <w:r w:rsidR="00C57454">
        <w:rPr>
          <w:color w:val="010202"/>
          <w:spacing w:val="-4"/>
          <w:lang w:val="nl-NL"/>
        </w:rPr>
        <w:t xml:space="preserve">de </w:t>
      </w:r>
      <w:r w:rsidR="00F24556">
        <w:rPr>
          <w:color w:val="010202"/>
          <w:spacing w:val="-4"/>
          <w:lang w:val="nl-NL"/>
        </w:rPr>
        <w:t>B</w:t>
      </w:r>
      <w:r w:rsidR="00C57454">
        <w:rPr>
          <w:color w:val="010202"/>
          <w:spacing w:val="-4"/>
          <w:lang w:val="nl-NL"/>
        </w:rPr>
        <w:t xml:space="preserve">indend </w:t>
      </w:r>
      <w:r w:rsidR="00F24556">
        <w:rPr>
          <w:color w:val="010202"/>
          <w:spacing w:val="-4"/>
          <w:lang w:val="nl-NL"/>
        </w:rPr>
        <w:t>A</w:t>
      </w:r>
      <w:r w:rsidR="00C57454">
        <w:rPr>
          <w:color w:val="010202"/>
          <w:spacing w:val="-4"/>
          <w:lang w:val="nl-NL"/>
        </w:rPr>
        <w:t>dviseur</w:t>
      </w:r>
      <w:r w:rsidR="000575F6" w:rsidRPr="000575F6"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spacing w:val="-3"/>
          <w:lang w:val="nl-NL"/>
        </w:rPr>
        <w:t xml:space="preserve">indienen </w:t>
      </w:r>
      <w:r w:rsidR="000575F6" w:rsidRPr="000575F6">
        <w:rPr>
          <w:color w:val="010202"/>
          <w:lang w:val="nl-NL"/>
        </w:rPr>
        <w:t xml:space="preserve">en </w:t>
      </w:r>
      <w:r w:rsidR="000575F6" w:rsidRPr="000575F6">
        <w:rPr>
          <w:color w:val="010202"/>
          <w:spacing w:val="-4"/>
          <w:lang w:val="nl-NL"/>
        </w:rPr>
        <w:t xml:space="preserve">hem </w:t>
      </w:r>
      <w:r w:rsidR="007B25CB">
        <w:rPr>
          <w:color w:val="010202"/>
          <w:spacing w:val="-4"/>
          <w:lang w:val="nl-NL"/>
        </w:rPr>
        <w:t xml:space="preserve">digitaal </w:t>
      </w:r>
      <w:r w:rsidR="000575F6" w:rsidRPr="000575F6">
        <w:rPr>
          <w:color w:val="010202"/>
          <w:spacing w:val="-6"/>
          <w:lang w:val="nl-NL"/>
        </w:rPr>
        <w:t xml:space="preserve">alle </w:t>
      </w:r>
      <w:r w:rsidR="000575F6" w:rsidRPr="000575F6">
        <w:rPr>
          <w:color w:val="010202"/>
          <w:spacing w:val="-3"/>
          <w:lang w:val="nl-NL"/>
        </w:rPr>
        <w:t xml:space="preserve">volgens </w:t>
      </w:r>
      <w:r w:rsidR="000575F6" w:rsidRPr="000575F6">
        <w:rPr>
          <w:color w:val="010202"/>
          <w:lang w:val="nl-NL"/>
        </w:rPr>
        <w:t>he</w:t>
      </w:r>
      <w:r w:rsidR="007B25CB">
        <w:rPr>
          <w:color w:val="010202"/>
          <w:lang w:val="nl-NL"/>
        </w:rPr>
        <w:t>m</w:t>
      </w:r>
      <w:r w:rsidR="000575F6" w:rsidRPr="000575F6">
        <w:rPr>
          <w:color w:val="010202"/>
          <w:lang w:val="nl-NL"/>
        </w:rPr>
        <w:t xml:space="preserve"> voor de </w:t>
      </w:r>
      <w:r w:rsidR="000575F6" w:rsidRPr="000575F6">
        <w:rPr>
          <w:color w:val="010202"/>
          <w:spacing w:val="-3"/>
          <w:lang w:val="nl-NL"/>
        </w:rPr>
        <w:t xml:space="preserve">beslechting </w:t>
      </w:r>
      <w:r w:rsidR="000575F6" w:rsidRPr="000575F6">
        <w:rPr>
          <w:color w:val="010202"/>
          <w:lang w:val="nl-NL"/>
        </w:rPr>
        <w:t xml:space="preserve">van </w:t>
      </w:r>
      <w:r w:rsidR="000575F6" w:rsidRPr="000575F6">
        <w:rPr>
          <w:color w:val="010202"/>
          <w:spacing w:val="-4"/>
          <w:lang w:val="nl-NL"/>
        </w:rPr>
        <w:t xml:space="preserve">het </w:t>
      </w:r>
      <w:r w:rsidR="000575F6" w:rsidRPr="000575F6">
        <w:rPr>
          <w:color w:val="010202"/>
          <w:spacing w:val="-3"/>
          <w:lang w:val="nl-NL"/>
        </w:rPr>
        <w:t xml:space="preserve">geschil </w:t>
      </w:r>
      <w:r w:rsidR="000575F6" w:rsidRPr="000575F6">
        <w:rPr>
          <w:color w:val="010202"/>
          <w:spacing w:val="-5"/>
          <w:lang w:val="nl-NL"/>
        </w:rPr>
        <w:t xml:space="preserve">relevante </w:t>
      </w:r>
      <w:r w:rsidR="000575F6" w:rsidRPr="000575F6">
        <w:rPr>
          <w:color w:val="010202"/>
          <w:spacing w:val="-4"/>
          <w:lang w:val="nl-NL"/>
        </w:rPr>
        <w:t xml:space="preserve">informatie </w:t>
      </w:r>
      <w:r w:rsidR="000575F6" w:rsidRPr="000575F6">
        <w:rPr>
          <w:color w:val="010202"/>
          <w:lang w:val="nl-NL"/>
        </w:rPr>
        <w:t xml:space="preserve">en </w:t>
      </w:r>
      <w:r w:rsidR="000575F6" w:rsidRPr="000575F6">
        <w:rPr>
          <w:color w:val="010202"/>
          <w:spacing w:val="-4"/>
          <w:lang w:val="nl-NL"/>
        </w:rPr>
        <w:t xml:space="preserve">documentatie </w:t>
      </w:r>
      <w:r w:rsidR="000575F6" w:rsidRPr="000575F6">
        <w:rPr>
          <w:color w:val="010202"/>
          <w:spacing w:val="-3"/>
          <w:lang w:val="nl-NL"/>
        </w:rPr>
        <w:t xml:space="preserve">verschaffen </w:t>
      </w:r>
      <w:r w:rsidR="000575F6" w:rsidRPr="000575F6">
        <w:rPr>
          <w:color w:val="010202"/>
          <w:spacing w:val="-4"/>
          <w:lang w:val="nl-NL"/>
        </w:rPr>
        <w:t xml:space="preserve">met </w:t>
      </w:r>
      <w:r w:rsidR="000575F6" w:rsidRPr="000575F6">
        <w:rPr>
          <w:color w:val="010202"/>
          <w:spacing w:val="-6"/>
          <w:lang w:val="nl-NL"/>
        </w:rPr>
        <w:t xml:space="preserve">gelijktijdige </w:t>
      </w:r>
      <w:r w:rsidR="007B25CB">
        <w:rPr>
          <w:color w:val="010202"/>
          <w:spacing w:val="-6"/>
          <w:lang w:val="nl-NL"/>
        </w:rPr>
        <w:t xml:space="preserve">digitale </w:t>
      </w:r>
      <w:r w:rsidR="000575F6" w:rsidRPr="000575F6">
        <w:rPr>
          <w:color w:val="010202"/>
          <w:spacing w:val="-4"/>
          <w:lang w:val="nl-NL"/>
        </w:rPr>
        <w:t xml:space="preserve">toezending </w:t>
      </w:r>
      <w:r w:rsidR="007B25CB">
        <w:rPr>
          <w:color w:val="010202"/>
          <w:spacing w:val="-4"/>
          <w:lang w:val="nl-NL"/>
        </w:rPr>
        <w:t xml:space="preserve">van </w:t>
      </w:r>
      <w:r w:rsidR="000575F6" w:rsidRPr="000575F6">
        <w:rPr>
          <w:color w:val="010202"/>
          <w:spacing w:val="-3"/>
          <w:lang w:val="nl-NL"/>
        </w:rPr>
        <w:t xml:space="preserve">kopie </w:t>
      </w:r>
      <w:r w:rsidR="000575F6" w:rsidRPr="000575F6">
        <w:rPr>
          <w:color w:val="010202"/>
          <w:lang w:val="nl-NL"/>
        </w:rPr>
        <w:t xml:space="preserve">van </w:t>
      </w:r>
      <w:r w:rsidR="000575F6" w:rsidRPr="000575F6">
        <w:rPr>
          <w:color w:val="010202"/>
          <w:spacing w:val="-4"/>
          <w:lang w:val="nl-NL"/>
        </w:rPr>
        <w:t xml:space="preserve">alle </w:t>
      </w:r>
      <w:r w:rsidR="000575F6" w:rsidRPr="000575F6">
        <w:rPr>
          <w:color w:val="010202"/>
          <w:lang w:val="nl-NL"/>
        </w:rPr>
        <w:t xml:space="preserve">stukken </w:t>
      </w:r>
      <w:r w:rsidR="000575F6" w:rsidRPr="000575F6">
        <w:rPr>
          <w:color w:val="010202"/>
          <w:spacing w:val="-3"/>
          <w:lang w:val="nl-NL"/>
        </w:rPr>
        <w:t xml:space="preserve">aan de wederpartij. </w:t>
      </w:r>
    </w:p>
    <w:p w14:paraId="0CF35084" w14:textId="77777777" w:rsidR="007D10EC" w:rsidRDefault="007D10EC">
      <w:pPr>
        <w:pStyle w:val="Plattetekst"/>
        <w:spacing w:before="8" w:line="225" w:lineRule="auto"/>
        <w:ind w:left="115" w:right="161"/>
        <w:rPr>
          <w:color w:val="010202"/>
          <w:spacing w:val="-3"/>
          <w:lang w:val="nl-NL"/>
        </w:rPr>
      </w:pPr>
    </w:p>
    <w:p w14:paraId="300F6F7E" w14:textId="29F325C8" w:rsidR="007D10EC" w:rsidRDefault="007D10EC">
      <w:pPr>
        <w:pStyle w:val="Plattetekst"/>
        <w:spacing w:before="8" w:line="225" w:lineRule="auto"/>
        <w:ind w:left="115" w:right="161"/>
        <w:rPr>
          <w:color w:val="010202"/>
          <w:spacing w:val="-3"/>
          <w:lang w:val="nl-NL"/>
        </w:rPr>
      </w:pPr>
      <w:r>
        <w:rPr>
          <w:color w:val="010202"/>
          <w:spacing w:val="-3"/>
          <w:lang w:val="nl-NL"/>
        </w:rPr>
        <w:t>-</w:t>
      </w:r>
      <w:r w:rsidR="000575F6">
        <w:rPr>
          <w:color w:val="010202"/>
          <w:spacing w:val="-3"/>
          <w:lang w:val="nl-NL"/>
        </w:rPr>
        <w:t>De andere partij zal binnen 14 dagen</w:t>
      </w:r>
      <w:r w:rsidR="007B25CB">
        <w:rPr>
          <w:color w:val="010202"/>
          <w:spacing w:val="-3"/>
          <w:lang w:val="nl-NL"/>
        </w:rPr>
        <w:t xml:space="preserve"> </w:t>
      </w:r>
      <w:bookmarkStart w:id="0" w:name="_Hlk48848017"/>
      <w:r w:rsidR="00825CA7" w:rsidRPr="000575F6">
        <w:rPr>
          <w:color w:val="010202"/>
          <w:spacing w:val="-4"/>
          <w:lang w:val="nl-NL"/>
        </w:rPr>
        <w:t xml:space="preserve">bij </w:t>
      </w:r>
      <w:r w:rsidR="00825CA7">
        <w:rPr>
          <w:color w:val="010202"/>
          <w:spacing w:val="-4"/>
          <w:lang w:val="nl-NL"/>
        </w:rPr>
        <w:t xml:space="preserve">de </w:t>
      </w:r>
      <w:r w:rsidR="00F24556">
        <w:rPr>
          <w:color w:val="010202"/>
          <w:spacing w:val="-4"/>
          <w:lang w:val="nl-NL"/>
        </w:rPr>
        <w:t>B</w:t>
      </w:r>
      <w:r w:rsidR="00825CA7">
        <w:rPr>
          <w:color w:val="010202"/>
          <w:spacing w:val="-4"/>
          <w:lang w:val="nl-NL"/>
        </w:rPr>
        <w:t xml:space="preserve">indend </w:t>
      </w:r>
      <w:r w:rsidR="00F24556">
        <w:rPr>
          <w:color w:val="010202"/>
          <w:spacing w:val="-4"/>
          <w:lang w:val="nl-NL"/>
        </w:rPr>
        <w:t>A</w:t>
      </w:r>
      <w:r w:rsidR="00825CA7">
        <w:rPr>
          <w:color w:val="010202"/>
          <w:spacing w:val="-4"/>
          <w:lang w:val="nl-NL"/>
        </w:rPr>
        <w:t xml:space="preserve">dviseur </w:t>
      </w:r>
      <w:r w:rsidR="007B25CB">
        <w:rPr>
          <w:color w:val="010202"/>
          <w:spacing w:val="-3"/>
          <w:lang w:val="nl-NL"/>
        </w:rPr>
        <w:t>digita</w:t>
      </w:r>
      <w:r w:rsidR="00A07BC5">
        <w:rPr>
          <w:color w:val="010202"/>
          <w:spacing w:val="-3"/>
          <w:lang w:val="nl-NL"/>
        </w:rPr>
        <w:t>a</w:t>
      </w:r>
      <w:r w:rsidR="007B25CB">
        <w:rPr>
          <w:color w:val="010202"/>
          <w:spacing w:val="-3"/>
          <w:lang w:val="nl-NL"/>
        </w:rPr>
        <w:t xml:space="preserve">l </w:t>
      </w:r>
      <w:bookmarkEnd w:id="0"/>
      <w:r w:rsidR="000575F6">
        <w:rPr>
          <w:color w:val="010202"/>
          <w:spacing w:val="-3"/>
          <w:lang w:val="nl-NL"/>
        </w:rPr>
        <w:t>op de vordering en het feitelijk relaas van de vorderende partij reageren en een tegenvordering kunnen instelle</w:t>
      </w:r>
      <w:r w:rsidR="00825CA7">
        <w:rPr>
          <w:color w:val="010202"/>
          <w:spacing w:val="-3"/>
          <w:lang w:val="nl-NL"/>
        </w:rPr>
        <w:t>n</w:t>
      </w:r>
      <w:r w:rsidR="00825CA7" w:rsidRPr="00825CA7">
        <w:rPr>
          <w:color w:val="010202"/>
          <w:spacing w:val="-4"/>
          <w:lang w:val="nl-NL"/>
        </w:rPr>
        <w:t xml:space="preserve"> </w:t>
      </w:r>
      <w:r w:rsidR="00825CA7" w:rsidRPr="000575F6">
        <w:rPr>
          <w:color w:val="010202"/>
          <w:spacing w:val="-4"/>
          <w:lang w:val="nl-NL"/>
        </w:rPr>
        <w:t xml:space="preserve">met </w:t>
      </w:r>
      <w:r w:rsidR="00825CA7" w:rsidRPr="000575F6">
        <w:rPr>
          <w:color w:val="010202"/>
          <w:spacing w:val="-6"/>
          <w:lang w:val="nl-NL"/>
        </w:rPr>
        <w:t xml:space="preserve">gelijktijdige </w:t>
      </w:r>
      <w:r w:rsidR="00825CA7">
        <w:rPr>
          <w:color w:val="010202"/>
          <w:spacing w:val="-6"/>
          <w:lang w:val="nl-NL"/>
        </w:rPr>
        <w:t xml:space="preserve">digitale </w:t>
      </w:r>
      <w:r w:rsidR="00825CA7" w:rsidRPr="000575F6">
        <w:rPr>
          <w:color w:val="010202"/>
          <w:spacing w:val="-4"/>
          <w:lang w:val="nl-NL"/>
        </w:rPr>
        <w:t xml:space="preserve">toezending </w:t>
      </w:r>
      <w:r w:rsidR="00825CA7">
        <w:rPr>
          <w:color w:val="010202"/>
          <w:spacing w:val="-4"/>
          <w:lang w:val="nl-NL"/>
        </w:rPr>
        <w:t xml:space="preserve">van </w:t>
      </w:r>
      <w:r w:rsidR="00825CA7" w:rsidRPr="000575F6">
        <w:rPr>
          <w:color w:val="010202"/>
          <w:spacing w:val="-3"/>
          <w:lang w:val="nl-NL"/>
        </w:rPr>
        <w:t xml:space="preserve">kopie </w:t>
      </w:r>
      <w:r w:rsidR="00825CA7" w:rsidRPr="000575F6">
        <w:rPr>
          <w:color w:val="010202"/>
          <w:lang w:val="nl-NL"/>
        </w:rPr>
        <w:t xml:space="preserve">van </w:t>
      </w:r>
      <w:r w:rsidR="00825CA7" w:rsidRPr="000575F6">
        <w:rPr>
          <w:color w:val="010202"/>
          <w:spacing w:val="-4"/>
          <w:lang w:val="nl-NL"/>
        </w:rPr>
        <w:t xml:space="preserve">alle </w:t>
      </w:r>
      <w:r w:rsidR="00825CA7" w:rsidRPr="000575F6">
        <w:rPr>
          <w:color w:val="010202"/>
          <w:lang w:val="nl-NL"/>
        </w:rPr>
        <w:t xml:space="preserve">stukken </w:t>
      </w:r>
      <w:r w:rsidR="00825CA7" w:rsidRPr="000575F6">
        <w:rPr>
          <w:color w:val="010202"/>
          <w:spacing w:val="-3"/>
          <w:lang w:val="nl-NL"/>
        </w:rPr>
        <w:t xml:space="preserve">aan de </w:t>
      </w:r>
      <w:r w:rsidR="00825CA7">
        <w:rPr>
          <w:color w:val="010202"/>
          <w:spacing w:val="-3"/>
          <w:lang w:val="nl-NL"/>
        </w:rPr>
        <w:t>vorderende partij.</w:t>
      </w:r>
      <w:r w:rsidR="000575F6">
        <w:rPr>
          <w:color w:val="010202"/>
          <w:spacing w:val="-3"/>
          <w:lang w:val="nl-NL"/>
        </w:rPr>
        <w:t xml:space="preserve"> </w:t>
      </w:r>
    </w:p>
    <w:p w14:paraId="4334E46E" w14:textId="77777777" w:rsidR="007D10EC" w:rsidRDefault="007D10EC">
      <w:pPr>
        <w:pStyle w:val="Plattetekst"/>
        <w:spacing w:before="8" w:line="225" w:lineRule="auto"/>
        <w:ind w:left="115" w:right="161"/>
        <w:rPr>
          <w:color w:val="010202"/>
          <w:spacing w:val="-3"/>
          <w:lang w:val="nl-NL"/>
        </w:rPr>
      </w:pPr>
    </w:p>
    <w:p w14:paraId="3AE7FF2E" w14:textId="64B9103A" w:rsidR="007D10EC" w:rsidRDefault="007D10EC">
      <w:pPr>
        <w:pStyle w:val="Plattetekst"/>
        <w:spacing w:before="8" w:line="225" w:lineRule="auto"/>
        <w:ind w:left="115" w:right="161"/>
        <w:rPr>
          <w:color w:val="010202"/>
          <w:spacing w:val="-3"/>
          <w:lang w:val="nl-NL"/>
        </w:rPr>
      </w:pPr>
      <w:r>
        <w:rPr>
          <w:color w:val="010202"/>
          <w:spacing w:val="-3"/>
          <w:lang w:val="nl-NL"/>
        </w:rPr>
        <w:t>-</w:t>
      </w:r>
      <w:r w:rsidR="000575F6">
        <w:rPr>
          <w:color w:val="010202"/>
          <w:spacing w:val="-3"/>
          <w:lang w:val="nl-NL"/>
        </w:rPr>
        <w:t xml:space="preserve">Daarop krijgt de partij, tegen wie de tegenvordering is gericht de gelegenheid om binnen 14 dagen daarop </w:t>
      </w:r>
      <w:r w:rsidR="00825CA7" w:rsidRPr="000575F6">
        <w:rPr>
          <w:color w:val="010202"/>
          <w:spacing w:val="-4"/>
          <w:lang w:val="nl-NL"/>
        </w:rPr>
        <w:t xml:space="preserve">bij </w:t>
      </w:r>
      <w:r w:rsidR="00825CA7">
        <w:rPr>
          <w:color w:val="010202"/>
          <w:spacing w:val="-4"/>
          <w:lang w:val="nl-NL"/>
        </w:rPr>
        <w:t xml:space="preserve">de </w:t>
      </w:r>
      <w:r w:rsidR="00F24556">
        <w:rPr>
          <w:color w:val="010202"/>
          <w:spacing w:val="-4"/>
          <w:lang w:val="nl-NL"/>
        </w:rPr>
        <w:t>B</w:t>
      </w:r>
      <w:r w:rsidR="00825CA7">
        <w:rPr>
          <w:color w:val="010202"/>
          <w:spacing w:val="-4"/>
          <w:lang w:val="nl-NL"/>
        </w:rPr>
        <w:t xml:space="preserve">indend </w:t>
      </w:r>
      <w:r w:rsidR="00F24556">
        <w:rPr>
          <w:color w:val="010202"/>
          <w:spacing w:val="-4"/>
          <w:lang w:val="nl-NL"/>
        </w:rPr>
        <w:t>A</w:t>
      </w:r>
      <w:r w:rsidR="00825CA7">
        <w:rPr>
          <w:color w:val="010202"/>
          <w:spacing w:val="-4"/>
          <w:lang w:val="nl-NL"/>
        </w:rPr>
        <w:t xml:space="preserve">dviseur </w:t>
      </w:r>
      <w:r w:rsidR="00825CA7">
        <w:rPr>
          <w:color w:val="010202"/>
          <w:spacing w:val="-3"/>
          <w:lang w:val="nl-NL"/>
        </w:rPr>
        <w:t>schriftelijk digit</w:t>
      </w:r>
      <w:r w:rsidR="00A07BC5">
        <w:rPr>
          <w:color w:val="010202"/>
          <w:spacing w:val="-3"/>
          <w:lang w:val="nl-NL"/>
        </w:rPr>
        <w:t>a</w:t>
      </w:r>
      <w:r w:rsidR="00825CA7">
        <w:rPr>
          <w:color w:val="010202"/>
          <w:spacing w:val="-3"/>
          <w:lang w:val="nl-NL"/>
        </w:rPr>
        <w:t>al</w:t>
      </w:r>
      <w:r w:rsidR="00A07BC5">
        <w:rPr>
          <w:color w:val="010202"/>
          <w:spacing w:val="-3"/>
          <w:lang w:val="nl-NL"/>
        </w:rPr>
        <w:t xml:space="preserve"> </w:t>
      </w:r>
      <w:r w:rsidR="000575F6">
        <w:rPr>
          <w:color w:val="010202"/>
          <w:spacing w:val="-3"/>
          <w:lang w:val="nl-NL"/>
        </w:rPr>
        <w:t>te reageren</w:t>
      </w:r>
      <w:r w:rsidR="00825CA7">
        <w:rPr>
          <w:color w:val="010202"/>
          <w:spacing w:val="-3"/>
          <w:lang w:val="nl-NL"/>
        </w:rPr>
        <w:t xml:space="preserve"> m</w:t>
      </w:r>
      <w:r w:rsidR="00825CA7" w:rsidRPr="000575F6">
        <w:rPr>
          <w:color w:val="010202"/>
          <w:spacing w:val="-4"/>
          <w:lang w:val="nl-NL"/>
        </w:rPr>
        <w:t xml:space="preserve">et </w:t>
      </w:r>
      <w:r w:rsidR="00825CA7" w:rsidRPr="000575F6">
        <w:rPr>
          <w:color w:val="010202"/>
          <w:spacing w:val="-6"/>
          <w:lang w:val="nl-NL"/>
        </w:rPr>
        <w:t xml:space="preserve">gelijktijdige </w:t>
      </w:r>
      <w:r w:rsidR="00825CA7">
        <w:rPr>
          <w:color w:val="010202"/>
          <w:spacing w:val="-6"/>
          <w:lang w:val="nl-NL"/>
        </w:rPr>
        <w:t xml:space="preserve">digitale </w:t>
      </w:r>
      <w:r w:rsidR="00825CA7" w:rsidRPr="000575F6">
        <w:rPr>
          <w:color w:val="010202"/>
          <w:spacing w:val="-4"/>
          <w:lang w:val="nl-NL"/>
        </w:rPr>
        <w:t xml:space="preserve">toezending </w:t>
      </w:r>
      <w:r w:rsidR="00825CA7">
        <w:rPr>
          <w:color w:val="010202"/>
          <w:spacing w:val="-4"/>
          <w:lang w:val="nl-NL"/>
        </w:rPr>
        <w:t xml:space="preserve">van </w:t>
      </w:r>
      <w:r w:rsidR="00825CA7" w:rsidRPr="000575F6">
        <w:rPr>
          <w:color w:val="010202"/>
          <w:spacing w:val="-3"/>
          <w:lang w:val="nl-NL"/>
        </w:rPr>
        <w:t xml:space="preserve">kopie </w:t>
      </w:r>
      <w:r w:rsidR="00825CA7" w:rsidRPr="000575F6">
        <w:rPr>
          <w:color w:val="010202"/>
          <w:lang w:val="nl-NL"/>
        </w:rPr>
        <w:t xml:space="preserve">van </w:t>
      </w:r>
      <w:r w:rsidR="00825CA7" w:rsidRPr="000575F6">
        <w:rPr>
          <w:color w:val="010202"/>
          <w:spacing w:val="-4"/>
          <w:lang w:val="nl-NL"/>
        </w:rPr>
        <w:t xml:space="preserve">alle </w:t>
      </w:r>
      <w:r w:rsidR="00825CA7" w:rsidRPr="000575F6">
        <w:rPr>
          <w:color w:val="010202"/>
          <w:lang w:val="nl-NL"/>
        </w:rPr>
        <w:t xml:space="preserve">stukken </w:t>
      </w:r>
      <w:r w:rsidR="00825CA7" w:rsidRPr="000575F6">
        <w:rPr>
          <w:color w:val="010202"/>
          <w:spacing w:val="-3"/>
          <w:lang w:val="nl-NL"/>
        </w:rPr>
        <w:t xml:space="preserve">aan de </w:t>
      </w:r>
      <w:r w:rsidR="00825CA7">
        <w:rPr>
          <w:color w:val="010202"/>
          <w:spacing w:val="-3"/>
          <w:lang w:val="nl-NL"/>
        </w:rPr>
        <w:t xml:space="preserve">vorderende partij. </w:t>
      </w:r>
    </w:p>
    <w:p w14:paraId="4B986AD2" w14:textId="4820CC9F" w:rsidR="007D10EC" w:rsidRPr="0018463F" w:rsidRDefault="00825CA7" w:rsidP="0018463F">
      <w:pPr>
        <w:pStyle w:val="Plattetekst"/>
        <w:spacing w:before="8" w:line="225" w:lineRule="auto"/>
        <w:ind w:left="115" w:right="161"/>
        <w:rPr>
          <w:color w:val="010202"/>
          <w:spacing w:val="-3"/>
          <w:lang w:val="nl-NL"/>
        </w:rPr>
      </w:pPr>
      <w:r>
        <w:rPr>
          <w:color w:val="010202"/>
          <w:spacing w:val="-3"/>
          <w:lang w:val="nl-NL"/>
        </w:rPr>
        <w:t xml:space="preserve"> </w:t>
      </w:r>
    </w:p>
    <w:p w14:paraId="4CA2D264" w14:textId="5B0C43B1" w:rsidR="009943B0" w:rsidRPr="007D10EC" w:rsidRDefault="007D10EC" w:rsidP="0018463F">
      <w:pPr>
        <w:pStyle w:val="Plattetekst"/>
        <w:spacing w:before="8" w:line="225" w:lineRule="auto"/>
        <w:ind w:left="115" w:right="161"/>
        <w:rPr>
          <w:lang w:val="nl-NL"/>
        </w:rPr>
      </w:pPr>
      <w:r>
        <w:rPr>
          <w:color w:val="010202"/>
          <w:spacing w:val="-4"/>
          <w:lang w:val="nl-NL"/>
        </w:rPr>
        <w:t>-</w:t>
      </w:r>
      <w:r w:rsidR="007B25CB"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lang w:val="nl-NL"/>
        </w:rPr>
        <w:t xml:space="preserve">Als </w:t>
      </w:r>
      <w:r w:rsidR="007B25CB">
        <w:rPr>
          <w:color w:val="010202"/>
          <w:lang w:val="nl-NL"/>
        </w:rPr>
        <w:t xml:space="preserve">de </w:t>
      </w:r>
      <w:r w:rsidR="007B25CB">
        <w:rPr>
          <w:color w:val="010202"/>
          <w:spacing w:val="-4"/>
          <w:lang w:val="nl-NL"/>
        </w:rPr>
        <w:t>P</w:t>
      </w:r>
      <w:r w:rsidR="000575F6" w:rsidRPr="000575F6">
        <w:rPr>
          <w:color w:val="010202"/>
          <w:spacing w:val="-4"/>
          <w:lang w:val="nl-NL"/>
        </w:rPr>
        <w:t xml:space="preserve">artijen </w:t>
      </w:r>
      <w:r w:rsidR="000575F6" w:rsidRPr="000575F6">
        <w:rPr>
          <w:color w:val="010202"/>
          <w:lang w:val="nl-NL"/>
        </w:rPr>
        <w:t xml:space="preserve">in </w:t>
      </w:r>
      <w:r w:rsidR="000575F6" w:rsidRPr="000575F6">
        <w:rPr>
          <w:color w:val="010202"/>
          <w:spacing w:val="-3"/>
          <w:lang w:val="nl-NL"/>
        </w:rPr>
        <w:t xml:space="preserve">gebreke </w:t>
      </w:r>
      <w:r w:rsidR="000575F6" w:rsidRPr="000575F6">
        <w:rPr>
          <w:color w:val="010202"/>
          <w:spacing w:val="-4"/>
          <w:lang w:val="nl-NL"/>
        </w:rPr>
        <w:t xml:space="preserve">blijven </w:t>
      </w:r>
      <w:r w:rsidR="00A07BC5">
        <w:rPr>
          <w:color w:val="010202"/>
          <w:spacing w:val="-3"/>
          <w:lang w:val="nl-NL"/>
        </w:rPr>
        <w:t>hun</w:t>
      </w:r>
      <w:r w:rsidR="000575F6" w:rsidRPr="000575F6">
        <w:rPr>
          <w:color w:val="010202"/>
          <w:spacing w:val="-3"/>
          <w:lang w:val="nl-NL"/>
        </w:rPr>
        <w:t xml:space="preserve"> </w:t>
      </w:r>
      <w:r w:rsidR="00A07BC5">
        <w:rPr>
          <w:color w:val="010202"/>
          <w:spacing w:val="-3"/>
          <w:lang w:val="nl-NL"/>
        </w:rPr>
        <w:t xml:space="preserve">vorderingen (tijdig) in te dienen of (tijdig) verweer te voeren of </w:t>
      </w:r>
      <w:r w:rsidR="000575F6" w:rsidRPr="000575F6">
        <w:rPr>
          <w:color w:val="010202"/>
          <w:spacing w:val="-3"/>
          <w:lang w:val="nl-NL"/>
        </w:rPr>
        <w:t xml:space="preserve">gevraagde </w:t>
      </w:r>
      <w:r w:rsidR="000575F6" w:rsidRPr="000575F6">
        <w:rPr>
          <w:color w:val="010202"/>
          <w:spacing w:val="-4"/>
          <w:lang w:val="nl-NL"/>
        </w:rPr>
        <w:t xml:space="preserve">informatie </w:t>
      </w:r>
      <w:r w:rsidR="000575F6" w:rsidRPr="000575F6">
        <w:rPr>
          <w:color w:val="010202"/>
          <w:lang w:val="nl-NL"/>
        </w:rPr>
        <w:t xml:space="preserve">en </w:t>
      </w:r>
      <w:r w:rsidR="000575F6" w:rsidRPr="000575F6">
        <w:rPr>
          <w:color w:val="010202"/>
          <w:spacing w:val="-5"/>
          <w:lang w:val="nl-NL"/>
        </w:rPr>
        <w:t xml:space="preserve">documentatie (compleet </w:t>
      </w:r>
      <w:r w:rsidR="000575F6" w:rsidRPr="000575F6">
        <w:rPr>
          <w:color w:val="010202"/>
          <w:lang w:val="nl-NL"/>
        </w:rPr>
        <w:t xml:space="preserve">en </w:t>
      </w:r>
      <w:r w:rsidR="000575F6" w:rsidRPr="000575F6">
        <w:rPr>
          <w:color w:val="010202"/>
          <w:spacing w:val="-4"/>
          <w:lang w:val="nl-NL"/>
        </w:rPr>
        <w:t xml:space="preserve">tijdig) </w:t>
      </w:r>
      <w:r w:rsidR="000575F6" w:rsidRPr="000575F6">
        <w:rPr>
          <w:color w:val="010202"/>
          <w:spacing w:val="-3"/>
          <w:lang w:val="nl-NL"/>
        </w:rPr>
        <w:t xml:space="preserve">te </w:t>
      </w:r>
      <w:r w:rsidR="000575F6" w:rsidRPr="000575F6">
        <w:rPr>
          <w:color w:val="010202"/>
          <w:lang w:val="nl-NL"/>
        </w:rPr>
        <w:t xml:space="preserve">verschaffen kan </w:t>
      </w:r>
      <w:r w:rsidR="000575F6" w:rsidRPr="000575F6">
        <w:rPr>
          <w:color w:val="010202"/>
          <w:spacing w:val="-3"/>
          <w:lang w:val="nl-NL"/>
        </w:rPr>
        <w:t xml:space="preserve">de </w:t>
      </w:r>
      <w:r w:rsidR="00F24556">
        <w:rPr>
          <w:color w:val="010202"/>
          <w:lang w:val="nl-NL"/>
        </w:rPr>
        <w:t>B</w:t>
      </w:r>
      <w:r w:rsidR="000575F6" w:rsidRPr="000575F6">
        <w:rPr>
          <w:color w:val="010202"/>
          <w:lang w:val="nl-NL"/>
        </w:rPr>
        <w:t xml:space="preserve">indend </w:t>
      </w:r>
      <w:r w:rsidR="00F24556">
        <w:rPr>
          <w:color w:val="010202"/>
          <w:lang w:val="nl-NL"/>
        </w:rPr>
        <w:t>A</w:t>
      </w:r>
      <w:r w:rsidR="000575F6" w:rsidRPr="000575F6">
        <w:rPr>
          <w:color w:val="010202"/>
          <w:lang w:val="nl-NL"/>
        </w:rPr>
        <w:t xml:space="preserve">dviseur </w:t>
      </w:r>
      <w:r w:rsidR="000575F6" w:rsidRPr="000575F6">
        <w:rPr>
          <w:color w:val="010202"/>
          <w:spacing w:val="-4"/>
          <w:lang w:val="nl-NL"/>
        </w:rPr>
        <w:t xml:space="preserve">daaruit </w:t>
      </w:r>
      <w:r w:rsidR="000575F6" w:rsidRPr="000575F6">
        <w:rPr>
          <w:color w:val="010202"/>
          <w:spacing w:val="-3"/>
          <w:lang w:val="nl-NL"/>
        </w:rPr>
        <w:t xml:space="preserve">de gevolgtrekkingen maken, </w:t>
      </w:r>
      <w:r w:rsidR="000575F6" w:rsidRPr="000575F6">
        <w:rPr>
          <w:color w:val="010202"/>
          <w:lang w:val="nl-NL"/>
        </w:rPr>
        <w:t xml:space="preserve">die </w:t>
      </w:r>
      <w:r w:rsidR="000575F6" w:rsidRPr="000575F6">
        <w:rPr>
          <w:color w:val="010202"/>
          <w:spacing w:val="-4"/>
          <w:lang w:val="nl-NL"/>
        </w:rPr>
        <w:t xml:space="preserve">hem </w:t>
      </w:r>
      <w:r w:rsidR="000575F6" w:rsidRPr="000575F6">
        <w:rPr>
          <w:color w:val="010202"/>
          <w:lang w:val="nl-NL"/>
        </w:rPr>
        <w:t>goeddunkt.</w:t>
      </w:r>
    </w:p>
    <w:p w14:paraId="34956A0D" w14:textId="77777777" w:rsidR="007D10EC" w:rsidRPr="007B25CB" w:rsidRDefault="007D10EC" w:rsidP="007D10EC">
      <w:pPr>
        <w:pStyle w:val="Kop1"/>
        <w:tabs>
          <w:tab w:val="left" w:pos="352"/>
        </w:tabs>
        <w:ind w:firstLine="0"/>
        <w:rPr>
          <w:lang w:val="nl-NL"/>
        </w:rPr>
      </w:pPr>
    </w:p>
    <w:p w14:paraId="29E241FE" w14:textId="12E05476" w:rsidR="0018463F" w:rsidRDefault="0018463F" w:rsidP="0018463F">
      <w:pPr>
        <w:pStyle w:val="Plattetekst"/>
        <w:spacing w:before="8" w:line="225" w:lineRule="auto"/>
        <w:ind w:left="115" w:right="161"/>
        <w:rPr>
          <w:color w:val="010202"/>
          <w:spacing w:val="-3"/>
          <w:lang w:val="nl-NL"/>
        </w:rPr>
      </w:pPr>
      <w:r>
        <w:rPr>
          <w:color w:val="010202"/>
          <w:spacing w:val="-3"/>
          <w:lang w:val="nl-NL"/>
        </w:rPr>
        <w:t>-</w:t>
      </w:r>
      <w:r w:rsidRPr="000575F6">
        <w:rPr>
          <w:color w:val="010202"/>
          <w:lang w:val="nl-NL"/>
        </w:rPr>
        <w:t xml:space="preserve">De </w:t>
      </w:r>
      <w:r>
        <w:rPr>
          <w:color w:val="010202"/>
          <w:lang w:val="nl-NL"/>
        </w:rPr>
        <w:t>B</w:t>
      </w:r>
      <w:r w:rsidRPr="000575F6">
        <w:rPr>
          <w:color w:val="010202"/>
          <w:lang w:val="nl-NL"/>
        </w:rPr>
        <w:t xml:space="preserve">indend </w:t>
      </w:r>
      <w:r>
        <w:rPr>
          <w:color w:val="010202"/>
          <w:lang w:val="nl-NL"/>
        </w:rPr>
        <w:t>A</w:t>
      </w:r>
      <w:r w:rsidRPr="000575F6">
        <w:rPr>
          <w:color w:val="010202"/>
          <w:lang w:val="nl-NL"/>
        </w:rPr>
        <w:t xml:space="preserve">dviseur kan </w:t>
      </w:r>
      <w:r>
        <w:rPr>
          <w:color w:val="010202"/>
          <w:lang w:val="nl-NL"/>
        </w:rPr>
        <w:t xml:space="preserve">in elke stand van de procedure van Bindend Advies </w:t>
      </w:r>
      <w:r w:rsidRPr="000575F6">
        <w:rPr>
          <w:color w:val="010202"/>
          <w:spacing w:val="-4"/>
          <w:lang w:val="nl-NL"/>
        </w:rPr>
        <w:t xml:space="preserve">aanvullende informatie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4"/>
          <w:lang w:val="nl-NL"/>
        </w:rPr>
        <w:t xml:space="preserve">documentatie van </w:t>
      </w:r>
      <w:r>
        <w:rPr>
          <w:color w:val="010202"/>
          <w:spacing w:val="-4"/>
          <w:lang w:val="nl-NL"/>
        </w:rPr>
        <w:t>de P</w:t>
      </w:r>
      <w:r w:rsidRPr="000575F6">
        <w:rPr>
          <w:color w:val="010202"/>
          <w:spacing w:val="-4"/>
          <w:lang w:val="nl-NL"/>
        </w:rPr>
        <w:t xml:space="preserve">artijen </w:t>
      </w:r>
      <w:r w:rsidRPr="000575F6">
        <w:rPr>
          <w:color w:val="010202"/>
          <w:spacing w:val="-3"/>
          <w:lang w:val="nl-NL"/>
        </w:rPr>
        <w:t>verlangen</w:t>
      </w:r>
      <w:r>
        <w:rPr>
          <w:color w:val="010202"/>
          <w:spacing w:val="-3"/>
          <w:lang w:val="nl-NL"/>
        </w:rPr>
        <w:t xml:space="preserve"> en</w:t>
      </w:r>
      <w:r w:rsidRPr="0018463F">
        <w:rPr>
          <w:color w:val="010202"/>
          <w:spacing w:val="-5"/>
          <w:lang w:val="nl-NL"/>
        </w:rPr>
        <w:t xml:space="preserve"> </w:t>
      </w:r>
      <w:r>
        <w:rPr>
          <w:color w:val="010202"/>
          <w:spacing w:val="-5"/>
          <w:lang w:val="nl-NL"/>
        </w:rPr>
        <w:t>zij</w:t>
      </w:r>
      <w:r w:rsidRPr="000575F6">
        <w:rPr>
          <w:color w:val="010202"/>
          <w:spacing w:val="-5"/>
          <w:lang w:val="nl-NL"/>
        </w:rPr>
        <w:t xml:space="preserve"> </w:t>
      </w:r>
      <w:r w:rsidRPr="000575F6">
        <w:rPr>
          <w:color w:val="010202"/>
          <w:spacing w:val="-4"/>
          <w:lang w:val="nl-NL"/>
        </w:rPr>
        <w:t xml:space="preserve">zullen deze </w:t>
      </w:r>
      <w:r>
        <w:rPr>
          <w:color w:val="010202"/>
          <w:spacing w:val="-3"/>
          <w:lang w:val="nl-NL"/>
        </w:rPr>
        <w:t xml:space="preserve">informatie en documentatie </w:t>
      </w:r>
      <w:r w:rsidRPr="000575F6">
        <w:rPr>
          <w:color w:val="010202"/>
          <w:spacing w:val="-3"/>
          <w:lang w:val="nl-NL"/>
        </w:rPr>
        <w:t xml:space="preserve"> </w:t>
      </w:r>
      <w:r w:rsidRPr="000575F6">
        <w:rPr>
          <w:color w:val="010202"/>
          <w:spacing w:val="-2"/>
          <w:lang w:val="nl-NL"/>
        </w:rPr>
        <w:t xml:space="preserve">binnen </w:t>
      </w:r>
      <w:r w:rsidRPr="000575F6">
        <w:rPr>
          <w:color w:val="010202"/>
          <w:lang w:val="nl-NL"/>
        </w:rPr>
        <w:t xml:space="preserve">14 dagen </w:t>
      </w:r>
      <w:r>
        <w:rPr>
          <w:color w:val="010202"/>
          <w:lang w:val="nl-NL"/>
        </w:rPr>
        <w:t>digit</w:t>
      </w:r>
      <w:r w:rsidR="00A07BC5">
        <w:rPr>
          <w:color w:val="010202"/>
          <w:lang w:val="nl-NL"/>
        </w:rPr>
        <w:t>a</w:t>
      </w:r>
      <w:r>
        <w:rPr>
          <w:color w:val="010202"/>
          <w:lang w:val="nl-NL"/>
        </w:rPr>
        <w:t xml:space="preserve">al weg </w:t>
      </w:r>
      <w:r w:rsidRPr="000575F6">
        <w:rPr>
          <w:color w:val="010202"/>
          <w:spacing w:val="-4"/>
          <w:lang w:val="nl-NL"/>
        </w:rPr>
        <w:t xml:space="preserve">moeten </w:t>
      </w:r>
      <w:r w:rsidRPr="000575F6">
        <w:rPr>
          <w:color w:val="010202"/>
          <w:spacing w:val="-3"/>
          <w:lang w:val="nl-NL"/>
        </w:rPr>
        <w:t>beantwoord</w:t>
      </w:r>
      <w:r>
        <w:rPr>
          <w:color w:val="010202"/>
          <w:spacing w:val="-3"/>
          <w:lang w:val="nl-NL"/>
        </w:rPr>
        <w:t>en</w:t>
      </w:r>
      <w:r w:rsidRPr="000575F6">
        <w:rPr>
          <w:color w:val="010202"/>
          <w:spacing w:val="-3"/>
          <w:lang w:val="nl-NL"/>
        </w:rPr>
        <w:t xml:space="preserve"> </w:t>
      </w:r>
      <w:r w:rsidRPr="000575F6">
        <w:rPr>
          <w:color w:val="010202"/>
          <w:spacing w:val="-4"/>
          <w:lang w:val="nl-NL"/>
        </w:rPr>
        <w:t xml:space="preserve">met </w:t>
      </w:r>
      <w:r w:rsidRPr="000575F6">
        <w:rPr>
          <w:color w:val="010202"/>
          <w:spacing w:val="-3"/>
          <w:lang w:val="nl-NL"/>
        </w:rPr>
        <w:t xml:space="preserve">kopie </w:t>
      </w:r>
      <w:r w:rsidRPr="000575F6">
        <w:rPr>
          <w:color w:val="010202"/>
          <w:spacing w:val="-4"/>
          <w:lang w:val="nl-NL"/>
        </w:rPr>
        <w:t xml:space="preserve">aan </w:t>
      </w:r>
      <w:r w:rsidRPr="000575F6">
        <w:rPr>
          <w:color w:val="010202"/>
          <w:lang w:val="nl-NL"/>
        </w:rPr>
        <w:t xml:space="preserve">de </w:t>
      </w:r>
      <w:r w:rsidRPr="000575F6">
        <w:rPr>
          <w:color w:val="010202"/>
          <w:spacing w:val="-3"/>
          <w:lang w:val="nl-NL"/>
        </w:rPr>
        <w:t>wederpartij.</w:t>
      </w:r>
    </w:p>
    <w:p w14:paraId="428F4A91" w14:textId="0E2C8282" w:rsidR="0018463F" w:rsidRDefault="0018463F" w:rsidP="0018463F">
      <w:pPr>
        <w:pStyle w:val="Plattetekst"/>
        <w:spacing w:before="5" w:line="225" w:lineRule="auto"/>
        <w:ind w:right="124"/>
        <w:rPr>
          <w:color w:val="010202"/>
          <w:spacing w:val="-3"/>
          <w:lang w:val="nl-NL"/>
        </w:rPr>
      </w:pPr>
    </w:p>
    <w:p w14:paraId="36BB3D05" w14:textId="5381EE96" w:rsidR="0018463F" w:rsidRDefault="0018463F" w:rsidP="0018463F">
      <w:pPr>
        <w:pStyle w:val="Plattetekst"/>
        <w:spacing w:before="8" w:line="225" w:lineRule="auto"/>
        <w:ind w:left="115" w:right="161"/>
        <w:rPr>
          <w:color w:val="010202"/>
          <w:spacing w:val="-4"/>
          <w:lang w:val="nl-NL"/>
        </w:rPr>
      </w:pPr>
      <w:r>
        <w:rPr>
          <w:color w:val="010202"/>
          <w:spacing w:val="-3"/>
          <w:lang w:val="nl-NL"/>
        </w:rPr>
        <w:t>-</w:t>
      </w:r>
      <w:r w:rsidRPr="000575F6">
        <w:rPr>
          <w:color w:val="010202"/>
          <w:spacing w:val="-3"/>
          <w:lang w:val="nl-NL"/>
        </w:rPr>
        <w:t xml:space="preserve"> </w:t>
      </w:r>
      <w:r w:rsidRPr="000575F6">
        <w:rPr>
          <w:color w:val="010202"/>
          <w:lang w:val="nl-NL"/>
        </w:rPr>
        <w:t xml:space="preserve">De </w:t>
      </w:r>
      <w:r>
        <w:rPr>
          <w:color w:val="010202"/>
          <w:spacing w:val="-3"/>
          <w:lang w:val="nl-NL"/>
        </w:rPr>
        <w:t>B</w:t>
      </w:r>
      <w:r w:rsidRPr="000575F6">
        <w:rPr>
          <w:color w:val="010202"/>
          <w:spacing w:val="-3"/>
          <w:lang w:val="nl-NL"/>
        </w:rPr>
        <w:t xml:space="preserve">indend </w:t>
      </w:r>
      <w:r>
        <w:rPr>
          <w:color w:val="010202"/>
          <w:lang w:val="nl-NL"/>
        </w:rPr>
        <w:t>A</w:t>
      </w:r>
      <w:r w:rsidRPr="000575F6">
        <w:rPr>
          <w:color w:val="010202"/>
          <w:lang w:val="nl-NL"/>
        </w:rPr>
        <w:t xml:space="preserve">dviseur kan </w:t>
      </w:r>
      <w:r>
        <w:rPr>
          <w:color w:val="010202"/>
          <w:lang w:val="nl-NL"/>
        </w:rPr>
        <w:t xml:space="preserve">alle </w:t>
      </w:r>
      <w:r w:rsidRPr="000575F6">
        <w:rPr>
          <w:color w:val="010202"/>
          <w:spacing w:val="-3"/>
          <w:lang w:val="nl-NL"/>
        </w:rPr>
        <w:t xml:space="preserve">bovengenoemde </w:t>
      </w:r>
      <w:r w:rsidRPr="000575F6">
        <w:rPr>
          <w:color w:val="010202"/>
          <w:spacing w:val="-4"/>
          <w:lang w:val="nl-NL"/>
        </w:rPr>
        <w:t xml:space="preserve">termijnen met </w:t>
      </w:r>
      <w:r w:rsidRPr="000575F6">
        <w:rPr>
          <w:color w:val="010202"/>
          <w:lang w:val="nl-NL"/>
        </w:rPr>
        <w:t xml:space="preserve">14 dagen </w:t>
      </w:r>
      <w:r w:rsidRPr="000575F6">
        <w:rPr>
          <w:color w:val="010202"/>
          <w:spacing w:val="-4"/>
          <w:lang w:val="nl-NL"/>
        </w:rPr>
        <w:t xml:space="preserve">verlengen </w:t>
      </w:r>
      <w:r w:rsidRPr="000575F6">
        <w:rPr>
          <w:color w:val="010202"/>
          <w:lang w:val="nl-NL"/>
        </w:rPr>
        <w:t xml:space="preserve">en in </w:t>
      </w:r>
      <w:r w:rsidRPr="000575F6">
        <w:rPr>
          <w:color w:val="010202"/>
          <w:spacing w:val="-4"/>
          <w:lang w:val="nl-NL"/>
        </w:rPr>
        <w:t>zeer bijzonder</w:t>
      </w:r>
      <w:r>
        <w:rPr>
          <w:color w:val="010202"/>
          <w:spacing w:val="-4"/>
          <w:lang w:val="nl-NL"/>
        </w:rPr>
        <w:t>e</w:t>
      </w:r>
      <w:r w:rsidRPr="000575F6">
        <w:rPr>
          <w:color w:val="010202"/>
          <w:spacing w:val="-4"/>
          <w:lang w:val="nl-NL"/>
        </w:rPr>
        <w:t xml:space="preserve"> </w:t>
      </w:r>
      <w:r w:rsidRPr="000575F6">
        <w:rPr>
          <w:color w:val="010202"/>
          <w:spacing w:val="-3"/>
          <w:lang w:val="nl-NL"/>
        </w:rPr>
        <w:t xml:space="preserve">omstandigheden te </w:t>
      </w:r>
      <w:r w:rsidRPr="000575F6">
        <w:rPr>
          <w:color w:val="010202"/>
          <w:spacing w:val="-5"/>
          <w:lang w:val="nl-NL"/>
        </w:rPr>
        <w:t xml:space="preserve">zijner </w:t>
      </w:r>
      <w:r w:rsidRPr="000575F6">
        <w:rPr>
          <w:color w:val="010202"/>
          <w:spacing w:val="-4"/>
          <w:lang w:val="nl-NL"/>
        </w:rPr>
        <w:t xml:space="preserve">discretie </w:t>
      </w:r>
      <w:r w:rsidRPr="000575F6">
        <w:rPr>
          <w:color w:val="010202"/>
          <w:spacing w:val="-3"/>
          <w:lang w:val="nl-NL"/>
        </w:rPr>
        <w:t xml:space="preserve">een verdere verlenging </w:t>
      </w:r>
      <w:r w:rsidRPr="000575F6">
        <w:rPr>
          <w:color w:val="010202"/>
          <w:spacing w:val="-4"/>
          <w:lang w:val="nl-NL"/>
        </w:rPr>
        <w:t>toestaan</w:t>
      </w:r>
      <w:r>
        <w:rPr>
          <w:color w:val="010202"/>
          <w:spacing w:val="-4"/>
          <w:lang w:val="nl-NL"/>
        </w:rPr>
        <w:t>.</w:t>
      </w:r>
    </w:p>
    <w:p w14:paraId="5C9762EE" w14:textId="77777777" w:rsidR="0018463F" w:rsidRPr="000575F6" w:rsidRDefault="0018463F">
      <w:pPr>
        <w:pStyle w:val="Plattetekst"/>
        <w:spacing w:before="5" w:line="225" w:lineRule="auto"/>
        <w:ind w:left="115" w:right="124"/>
        <w:rPr>
          <w:lang w:val="nl-NL"/>
        </w:rPr>
      </w:pPr>
    </w:p>
    <w:p w14:paraId="261F746C" w14:textId="77777777" w:rsidR="009943B0" w:rsidRPr="000575F6" w:rsidRDefault="009943B0">
      <w:pPr>
        <w:pStyle w:val="Plattetekst"/>
        <w:spacing w:before="7"/>
        <w:rPr>
          <w:sz w:val="21"/>
          <w:lang w:val="nl-NL"/>
        </w:rPr>
      </w:pPr>
    </w:p>
    <w:p w14:paraId="1FC21F10" w14:textId="078843AA" w:rsidR="009943B0" w:rsidRPr="0018463F" w:rsidRDefault="000575F6">
      <w:pPr>
        <w:pStyle w:val="Kop1"/>
        <w:numPr>
          <w:ilvl w:val="0"/>
          <w:numId w:val="2"/>
        </w:numPr>
        <w:tabs>
          <w:tab w:val="left" w:pos="352"/>
        </w:tabs>
        <w:spacing w:before="1"/>
        <w:ind w:hanging="235"/>
      </w:pPr>
      <w:proofErr w:type="spellStart"/>
      <w:r>
        <w:rPr>
          <w:color w:val="010202"/>
        </w:rPr>
        <w:t>Mondelinge</w:t>
      </w:r>
      <w:proofErr w:type="spellEnd"/>
      <w:r>
        <w:rPr>
          <w:color w:val="010202"/>
          <w:spacing w:val="-4"/>
        </w:rPr>
        <w:t xml:space="preserve"> </w:t>
      </w:r>
      <w:proofErr w:type="spellStart"/>
      <w:r>
        <w:rPr>
          <w:color w:val="010202"/>
        </w:rPr>
        <w:t>behandeling</w:t>
      </w:r>
      <w:proofErr w:type="spellEnd"/>
    </w:p>
    <w:p w14:paraId="119882F7" w14:textId="77777777" w:rsidR="0018463F" w:rsidRDefault="0018463F" w:rsidP="0018463F">
      <w:pPr>
        <w:pStyle w:val="Kop1"/>
        <w:tabs>
          <w:tab w:val="left" w:pos="352"/>
        </w:tabs>
        <w:spacing w:before="1"/>
        <w:ind w:firstLine="0"/>
      </w:pPr>
    </w:p>
    <w:p w14:paraId="752E7BC1" w14:textId="2FDE1A69" w:rsidR="009943B0" w:rsidRPr="000575F6" w:rsidRDefault="000575F6">
      <w:pPr>
        <w:pStyle w:val="Plattetekst"/>
        <w:spacing w:before="2" w:line="228" w:lineRule="auto"/>
        <w:ind w:left="115" w:right="161"/>
        <w:rPr>
          <w:lang w:val="nl-NL"/>
        </w:rPr>
      </w:pPr>
      <w:r w:rsidRPr="000575F6">
        <w:rPr>
          <w:color w:val="010202"/>
          <w:lang w:val="nl-NL"/>
        </w:rPr>
        <w:t xml:space="preserve">Er </w:t>
      </w:r>
      <w:r w:rsidRPr="000575F6">
        <w:rPr>
          <w:color w:val="010202"/>
          <w:spacing w:val="-4"/>
          <w:lang w:val="nl-NL"/>
        </w:rPr>
        <w:t xml:space="preserve">zal geen mondelinge behandeling </w:t>
      </w:r>
      <w:r w:rsidRPr="000575F6">
        <w:rPr>
          <w:color w:val="010202"/>
          <w:spacing w:val="-3"/>
          <w:lang w:val="nl-NL"/>
        </w:rPr>
        <w:t xml:space="preserve">plaatsvinden, </w:t>
      </w:r>
      <w:r w:rsidRPr="000575F6">
        <w:rPr>
          <w:color w:val="010202"/>
          <w:spacing w:val="-5"/>
          <w:lang w:val="nl-NL"/>
        </w:rPr>
        <w:t xml:space="preserve">tenzij partijen </w:t>
      </w:r>
      <w:r w:rsidRPr="000575F6">
        <w:rPr>
          <w:color w:val="010202"/>
          <w:spacing w:val="-6"/>
          <w:lang w:val="nl-NL"/>
        </w:rPr>
        <w:t xml:space="preserve">gezamenlijk </w:t>
      </w:r>
      <w:r w:rsidRPr="000575F6">
        <w:rPr>
          <w:color w:val="010202"/>
          <w:spacing w:val="-3"/>
          <w:lang w:val="nl-NL"/>
        </w:rPr>
        <w:t xml:space="preserve">de </w:t>
      </w:r>
      <w:r w:rsidR="0018463F">
        <w:rPr>
          <w:color w:val="010202"/>
          <w:lang w:val="nl-NL"/>
        </w:rPr>
        <w:t>B</w:t>
      </w:r>
      <w:r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lang w:val="nl-NL"/>
        </w:rPr>
        <w:t>A</w:t>
      </w:r>
      <w:r w:rsidRPr="000575F6">
        <w:rPr>
          <w:color w:val="010202"/>
          <w:lang w:val="nl-NL"/>
        </w:rPr>
        <w:t xml:space="preserve">dviseur </w:t>
      </w:r>
      <w:r w:rsidRPr="000575F6">
        <w:rPr>
          <w:color w:val="010202"/>
          <w:spacing w:val="-3"/>
          <w:lang w:val="nl-NL"/>
        </w:rPr>
        <w:t xml:space="preserve">om een mondelinge </w:t>
      </w:r>
      <w:r w:rsidRPr="000575F6">
        <w:rPr>
          <w:color w:val="010202"/>
          <w:spacing w:val="-4"/>
          <w:lang w:val="nl-NL"/>
        </w:rPr>
        <w:t xml:space="preserve">behandeling verzoeken </w:t>
      </w:r>
      <w:r w:rsidRPr="000575F6">
        <w:rPr>
          <w:color w:val="010202"/>
          <w:lang w:val="nl-NL"/>
        </w:rPr>
        <w:t xml:space="preserve">of de </w:t>
      </w:r>
      <w:r w:rsidR="0018463F">
        <w:rPr>
          <w:color w:val="010202"/>
          <w:lang w:val="nl-NL"/>
        </w:rPr>
        <w:t>B</w:t>
      </w:r>
      <w:r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lang w:val="nl-NL"/>
        </w:rPr>
        <w:t>A</w:t>
      </w:r>
      <w:r w:rsidRPr="000575F6">
        <w:rPr>
          <w:color w:val="010202"/>
          <w:lang w:val="nl-NL"/>
        </w:rPr>
        <w:t xml:space="preserve">dviseur </w:t>
      </w:r>
      <w:r w:rsidRPr="000575F6">
        <w:rPr>
          <w:color w:val="010202"/>
          <w:spacing w:val="-3"/>
          <w:lang w:val="nl-NL"/>
        </w:rPr>
        <w:t xml:space="preserve">een mondelinge </w:t>
      </w:r>
      <w:r w:rsidRPr="000575F6">
        <w:rPr>
          <w:color w:val="010202"/>
          <w:spacing w:val="-4"/>
          <w:lang w:val="nl-NL"/>
        </w:rPr>
        <w:t xml:space="preserve">behandeling noodzakelijk </w:t>
      </w:r>
      <w:r w:rsidRPr="000575F6">
        <w:rPr>
          <w:color w:val="010202"/>
          <w:spacing w:val="-3"/>
          <w:lang w:val="nl-NL"/>
        </w:rPr>
        <w:t>acht.</w:t>
      </w:r>
    </w:p>
    <w:p w14:paraId="134E9E3E" w14:textId="77777777" w:rsidR="009943B0" w:rsidRPr="000575F6" w:rsidRDefault="009943B0">
      <w:pPr>
        <w:pStyle w:val="Plattetekst"/>
        <w:spacing w:before="3"/>
        <w:rPr>
          <w:sz w:val="21"/>
          <w:lang w:val="nl-NL"/>
        </w:rPr>
      </w:pPr>
    </w:p>
    <w:p w14:paraId="4A195F34" w14:textId="76A7FF4A" w:rsidR="009943B0" w:rsidRPr="0018463F" w:rsidRDefault="000575F6">
      <w:pPr>
        <w:pStyle w:val="Kop1"/>
        <w:numPr>
          <w:ilvl w:val="0"/>
          <w:numId w:val="2"/>
        </w:numPr>
        <w:tabs>
          <w:tab w:val="left" w:pos="356"/>
        </w:tabs>
        <w:ind w:left="356" w:hanging="240"/>
      </w:pPr>
      <w:proofErr w:type="spellStart"/>
      <w:r>
        <w:rPr>
          <w:color w:val="010202"/>
        </w:rPr>
        <w:t>Informanten</w:t>
      </w:r>
      <w:proofErr w:type="spellEnd"/>
      <w:r>
        <w:rPr>
          <w:color w:val="010202"/>
        </w:rPr>
        <w:t xml:space="preserve"> en</w:t>
      </w:r>
      <w:r>
        <w:rPr>
          <w:color w:val="010202"/>
          <w:spacing w:val="1"/>
        </w:rPr>
        <w:t xml:space="preserve"> </w:t>
      </w:r>
      <w:proofErr w:type="spellStart"/>
      <w:r>
        <w:rPr>
          <w:color w:val="010202"/>
        </w:rPr>
        <w:t>deskundigen</w:t>
      </w:r>
      <w:proofErr w:type="spellEnd"/>
    </w:p>
    <w:p w14:paraId="25F9AF39" w14:textId="77777777" w:rsidR="0018463F" w:rsidRDefault="0018463F" w:rsidP="0018463F">
      <w:pPr>
        <w:pStyle w:val="Kop1"/>
        <w:tabs>
          <w:tab w:val="left" w:pos="356"/>
        </w:tabs>
        <w:ind w:left="356" w:firstLine="0"/>
      </w:pPr>
    </w:p>
    <w:p w14:paraId="5D9BD72D" w14:textId="6E291BB0" w:rsidR="007D10EC" w:rsidRDefault="007D10EC">
      <w:pPr>
        <w:pStyle w:val="Plattetekst"/>
        <w:spacing w:before="5" w:line="225" w:lineRule="auto"/>
        <w:ind w:left="115" w:right="124"/>
        <w:rPr>
          <w:color w:val="010202"/>
          <w:spacing w:val="-4"/>
          <w:lang w:val="nl-NL"/>
        </w:rPr>
      </w:pPr>
      <w:r>
        <w:rPr>
          <w:color w:val="010202"/>
          <w:lang w:val="nl-NL"/>
        </w:rPr>
        <w:t>-</w:t>
      </w:r>
      <w:r w:rsidR="000575F6" w:rsidRPr="000575F6">
        <w:rPr>
          <w:color w:val="010202"/>
          <w:lang w:val="nl-NL"/>
        </w:rPr>
        <w:t xml:space="preserve">De </w:t>
      </w:r>
      <w:r w:rsidR="0018463F">
        <w:rPr>
          <w:color w:val="010202"/>
          <w:lang w:val="nl-NL"/>
        </w:rPr>
        <w:t>B</w:t>
      </w:r>
      <w:r w:rsidR="000575F6"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lang w:val="nl-NL"/>
        </w:rPr>
        <w:t>A</w:t>
      </w:r>
      <w:r w:rsidR="000575F6" w:rsidRPr="000575F6">
        <w:rPr>
          <w:color w:val="010202"/>
          <w:lang w:val="nl-NL"/>
        </w:rPr>
        <w:t xml:space="preserve">dviseur </w:t>
      </w:r>
      <w:r w:rsidR="000575F6" w:rsidRPr="000575F6">
        <w:rPr>
          <w:color w:val="010202"/>
          <w:spacing w:val="-4"/>
          <w:lang w:val="nl-NL"/>
        </w:rPr>
        <w:t>za</w:t>
      </w:r>
      <w:r w:rsidR="0018463F">
        <w:rPr>
          <w:color w:val="010202"/>
          <w:spacing w:val="-4"/>
          <w:lang w:val="nl-NL"/>
        </w:rPr>
        <w:t>l</w:t>
      </w:r>
      <w:r w:rsidR="00825CA7">
        <w:rPr>
          <w:color w:val="010202"/>
          <w:spacing w:val="-4"/>
          <w:lang w:val="nl-NL"/>
        </w:rPr>
        <w:t>, nadat hij de Partijen van zijn voornemen daartoe in kennis heeft gesteld</w:t>
      </w:r>
      <w:r w:rsidR="000575F6" w:rsidRPr="000575F6"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spacing w:val="-5"/>
          <w:lang w:val="nl-NL"/>
        </w:rPr>
        <w:t xml:space="preserve">zelf </w:t>
      </w:r>
      <w:r w:rsidR="000575F6" w:rsidRPr="000575F6">
        <w:rPr>
          <w:color w:val="010202"/>
          <w:spacing w:val="-3"/>
          <w:lang w:val="nl-NL"/>
        </w:rPr>
        <w:t xml:space="preserve">informanten en/of </w:t>
      </w:r>
      <w:r w:rsidR="000575F6" w:rsidRPr="000575F6">
        <w:rPr>
          <w:color w:val="010202"/>
          <w:lang w:val="nl-NL"/>
        </w:rPr>
        <w:t xml:space="preserve">deskundigen mogen </w:t>
      </w:r>
      <w:r w:rsidR="000575F6" w:rsidRPr="000575F6">
        <w:rPr>
          <w:color w:val="010202"/>
          <w:spacing w:val="-4"/>
          <w:lang w:val="nl-NL"/>
        </w:rPr>
        <w:t xml:space="preserve">raadplegen </w:t>
      </w:r>
      <w:r w:rsidR="000575F6" w:rsidRPr="000575F6">
        <w:rPr>
          <w:color w:val="010202"/>
          <w:lang w:val="nl-NL"/>
        </w:rPr>
        <w:t xml:space="preserve">en </w:t>
      </w:r>
      <w:r w:rsidR="000575F6" w:rsidRPr="000575F6">
        <w:rPr>
          <w:color w:val="010202"/>
          <w:spacing w:val="-4"/>
          <w:lang w:val="nl-NL"/>
        </w:rPr>
        <w:t xml:space="preserve">hij zal </w:t>
      </w:r>
      <w:r w:rsidR="00825CA7">
        <w:rPr>
          <w:color w:val="010202"/>
          <w:spacing w:val="-4"/>
          <w:lang w:val="nl-NL"/>
        </w:rPr>
        <w:t>de P</w:t>
      </w:r>
      <w:r w:rsidR="000575F6" w:rsidRPr="000575F6">
        <w:rPr>
          <w:color w:val="010202"/>
          <w:spacing w:val="-4"/>
          <w:lang w:val="nl-NL"/>
        </w:rPr>
        <w:t xml:space="preserve">artijen </w:t>
      </w:r>
      <w:r w:rsidR="000575F6" w:rsidRPr="000575F6">
        <w:rPr>
          <w:color w:val="010202"/>
          <w:lang w:val="nl-NL"/>
        </w:rPr>
        <w:t xml:space="preserve">op de </w:t>
      </w:r>
      <w:r w:rsidR="000575F6" w:rsidRPr="000575F6">
        <w:rPr>
          <w:color w:val="010202"/>
          <w:spacing w:val="-3"/>
          <w:lang w:val="nl-NL"/>
        </w:rPr>
        <w:t xml:space="preserve">hoogte </w:t>
      </w:r>
      <w:r w:rsidR="000575F6" w:rsidRPr="000575F6">
        <w:rPr>
          <w:color w:val="010202"/>
          <w:spacing w:val="-5"/>
          <w:lang w:val="nl-NL"/>
        </w:rPr>
        <w:t xml:space="preserve">stellen </w:t>
      </w:r>
      <w:r w:rsidR="000575F6" w:rsidRPr="000575F6">
        <w:rPr>
          <w:color w:val="010202"/>
          <w:lang w:val="nl-NL"/>
        </w:rPr>
        <w:t xml:space="preserve">van de </w:t>
      </w:r>
      <w:r w:rsidR="000575F6" w:rsidRPr="000575F6">
        <w:rPr>
          <w:color w:val="010202"/>
          <w:spacing w:val="-5"/>
          <w:lang w:val="nl-NL"/>
        </w:rPr>
        <w:t xml:space="preserve">relevante </w:t>
      </w:r>
      <w:r w:rsidR="000575F6" w:rsidRPr="000575F6">
        <w:rPr>
          <w:color w:val="010202"/>
          <w:spacing w:val="-3"/>
          <w:lang w:val="nl-NL"/>
        </w:rPr>
        <w:t xml:space="preserve">inhoud </w:t>
      </w:r>
      <w:r w:rsidR="000575F6" w:rsidRPr="000575F6">
        <w:rPr>
          <w:color w:val="010202"/>
          <w:lang w:val="nl-NL"/>
        </w:rPr>
        <w:t xml:space="preserve">van </w:t>
      </w:r>
      <w:r w:rsidR="000575F6" w:rsidRPr="000575F6">
        <w:rPr>
          <w:color w:val="010202"/>
          <w:spacing w:val="-4"/>
          <w:lang w:val="nl-NL"/>
        </w:rPr>
        <w:t xml:space="preserve">hetgeen </w:t>
      </w:r>
      <w:r w:rsidR="00F96A95">
        <w:rPr>
          <w:color w:val="010202"/>
          <w:spacing w:val="-4"/>
          <w:lang w:val="nl-NL"/>
        </w:rPr>
        <w:t xml:space="preserve">hij hen heeft gevraagd en </w:t>
      </w:r>
      <w:r w:rsidR="000575F6" w:rsidRPr="000575F6">
        <w:rPr>
          <w:color w:val="010202"/>
          <w:spacing w:val="-4"/>
          <w:lang w:val="nl-NL"/>
        </w:rPr>
        <w:t xml:space="preserve">zij hem </w:t>
      </w:r>
      <w:r w:rsidR="000575F6" w:rsidRPr="000575F6">
        <w:rPr>
          <w:color w:val="010202"/>
          <w:spacing w:val="-3"/>
          <w:lang w:val="nl-NL"/>
        </w:rPr>
        <w:t xml:space="preserve">hebben </w:t>
      </w:r>
      <w:r w:rsidR="000575F6" w:rsidRPr="000575F6">
        <w:rPr>
          <w:color w:val="010202"/>
          <w:spacing w:val="-4"/>
          <w:lang w:val="nl-NL"/>
        </w:rPr>
        <w:t xml:space="preserve">meegedeeld. </w:t>
      </w:r>
    </w:p>
    <w:p w14:paraId="463BA55E" w14:textId="77777777" w:rsidR="007D10EC" w:rsidRDefault="007D10EC">
      <w:pPr>
        <w:pStyle w:val="Plattetekst"/>
        <w:spacing w:before="5" w:line="225" w:lineRule="auto"/>
        <w:ind w:left="115" w:right="124"/>
        <w:rPr>
          <w:color w:val="010202"/>
          <w:spacing w:val="-4"/>
          <w:lang w:val="nl-NL"/>
        </w:rPr>
      </w:pPr>
    </w:p>
    <w:p w14:paraId="3A43B0CB" w14:textId="2C64A648" w:rsidR="007D10EC" w:rsidRDefault="007D10EC">
      <w:pPr>
        <w:pStyle w:val="Plattetekst"/>
        <w:spacing w:before="5" w:line="225" w:lineRule="auto"/>
        <w:ind w:left="115" w:right="124"/>
        <w:rPr>
          <w:color w:val="010202"/>
          <w:lang w:val="nl-NL"/>
        </w:rPr>
      </w:pPr>
      <w:r>
        <w:rPr>
          <w:color w:val="010202"/>
          <w:spacing w:val="-4"/>
          <w:lang w:val="nl-NL"/>
        </w:rPr>
        <w:t>-</w:t>
      </w:r>
      <w:r w:rsidR="000575F6" w:rsidRPr="000575F6">
        <w:rPr>
          <w:color w:val="010202"/>
          <w:lang w:val="nl-NL"/>
        </w:rPr>
        <w:t xml:space="preserve">Van </w:t>
      </w:r>
      <w:r w:rsidR="000575F6" w:rsidRPr="000575F6">
        <w:rPr>
          <w:color w:val="010202"/>
          <w:spacing w:val="-4"/>
          <w:lang w:val="nl-NL"/>
        </w:rPr>
        <w:t xml:space="preserve">alle </w:t>
      </w:r>
      <w:r w:rsidR="000575F6" w:rsidRPr="000575F6">
        <w:rPr>
          <w:color w:val="010202"/>
          <w:spacing w:val="-5"/>
          <w:lang w:val="nl-NL"/>
        </w:rPr>
        <w:t xml:space="preserve">schriftelijke </w:t>
      </w:r>
      <w:r w:rsidR="000575F6" w:rsidRPr="000575F6">
        <w:rPr>
          <w:color w:val="010202"/>
          <w:lang w:val="nl-NL"/>
        </w:rPr>
        <w:t xml:space="preserve">stukken, </w:t>
      </w:r>
      <w:r w:rsidR="000575F6" w:rsidRPr="000575F6">
        <w:rPr>
          <w:color w:val="010202"/>
          <w:spacing w:val="-4"/>
          <w:lang w:val="nl-NL"/>
        </w:rPr>
        <w:t xml:space="preserve">die </w:t>
      </w:r>
      <w:r w:rsidR="000575F6" w:rsidRPr="000575F6">
        <w:rPr>
          <w:color w:val="010202"/>
          <w:spacing w:val="-3"/>
          <w:lang w:val="nl-NL"/>
        </w:rPr>
        <w:t xml:space="preserve">de </w:t>
      </w:r>
      <w:r w:rsidR="0018463F">
        <w:rPr>
          <w:color w:val="010202"/>
          <w:lang w:val="nl-NL"/>
        </w:rPr>
        <w:t>B</w:t>
      </w:r>
      <w:r w:rsidR="000575F6"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spacing w:val="-3"/>
          <w:lang w:val="nl-NL"/>
        </w:rPr>
        <w:t>A</w:t>
      </w:r>
      <w:r w:rsidR="000575F6" w:rsidRPr="000575F6">
        <w:rPr>
          <w:color w:val="010202"/>
          <w:spacing w:val="-3"/>
          <w:lang w:val="nl-NL"/>
        </w:rPr>
        <w:t xml:space="preserve">dviseur </w:t>
      </w:r>
      <w:r w:rsidR="00F96A95">
        <w:rPr>
          <w:color w:val="010202"/>
          <w:lang w:val="nl-NL"/>
        </w:rPr>
        <w:t>a</w:t>
      </w:r>
      <w:r w:rsidR="000575F6" w:rsidRPr="000575F6">
        <w:rPr>
          <w:color w:val="010202"/>
          <w:lang w:val="nl-NL"/>
        </w:rPr>
        <w:t xml:space="preserve">an </w:t>
      </w:r>
      <w:r w:rsidR="000575F6" w:rsidRPr="000575F6">
        <w:rPr>
          <w:color w:val="010202"/>
          <w:spacing w:val="-3"/>
          <w:lang w:val="nl-NL"/>
        </w:rPr>
        <w:t xml:space="preserve">de informanten </w:t>
      </w:r>
      <w:r w:rsidR="000575F6" w:rsidRPr="000575F6">
        <w:rPr>
          <w:color w:val="010202"/>
          <w:lang w:val="nl-NL"/>
        </w:rPr>
        <w:t xml:space="preserve">of deskundigen </w:t>
      </w:r>
      <w:r w:rsidR="00F96A95">
        <w:rPr>
          <w:color w:val="010202"/>
          <w:lang w:val="nl-NL"/>
        </w:rPr>
        <w:t xml:space="preserve">stuurt en van hen </w:t>
      </w:r>
      <w:r w:rsidR="000575F6" w:rsidRPr="000575F6">
        <w:rPr>
          <w:color w:val="010202"/>
          <w:lang w:val="nl-NL"/>
        </w:rPr>
        <w:t xml:space="preserve">ontvangt </w:t>
      </w:r>
      <w:r w:rsidR="000575F6" w:rsidRPr="000575F6">
        <w:rPr>
          <w:color w:val="010202"/>
          <w:spacing w:val="-4"/>
          <w:lang w:val="nl-NL"/>
        </w:rPr>
        <w:t>zal hij</w:t>
      </w:r>
      <w:r w:rsidR="00F96A95">
        <w:rPr>
          <w:color w:val="010202"/>
          <w:spacing w:val="-4"/>
          <w:lang w:val="nl-NL"/>
        </w:rPr>
        <w:t xml:space="preserve"> langs digitale weg</w:t>
      </w:r>
      <w:r w:rsidR="000575F6" w:rsidRPr="000575F6"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lang w:val="nl-NL"/>
        </w:rPr>
        <w:t xml:space="preserve">kopie </w:t>
      </w:r>
      <w:r w:rsidR="000575F6" w:rsidRPr="000575F6">
        <w:rPr>
          <w:color w:val="010202"/>
          <w:spacing w:val="-3"/>
          <w:lang w:val="nl-NL"/>
        </w:rPr>
        <w:t>aan</w:t>
      </w:r>
      <w:r w:rsidR="007B25CB">
        <w:rPr>
          <w:color w:val="010202"/>
          <w:spacing w:val="-3"/>
          <w:lang w:val="nl-NL"/>
        </w:rPr>
        <w:t xml:space="preserve"> de</w:t>
      </w:r>
      <w:r w:rsidR="000575F6" w:rsidRPr="000575F6">
        <w:rPr>
          <w:color w:val="010202"/>
          <w:spacing w:val="-3"/>
          <w:lang w:val="nl-NL"/>
        </w:rPr>
        <w:t xml:space="preserve"> </w:t>
      </w:r>
      <w:r w:rsidR="007B25CB">
        <w:rPr>
          <w:color w:val="010202"/>
          <w:spacing w:val="-5"/>
          <w:lang w:val="nl-NL"/>
        </w:rPr>
        <w:t>Pa</w:t>
      </w:r>
      <w:r w:rsidR="000575F6" w:rsidRPr="000575F6">
        <w:rPr>
          <w:color w:val="010202"/>
          <w:spacing w:val="-5"/>
          <w:lang w:val="nl-NL"/>
        </w:rPr>
        <w:t>rtijen</w:t>
      </w:r>
      <w:r w:rsidR="000575F6" w:rsidRPr="000575F6">
        <w:rPr>
          <w:color w:val="010202"/>
          <w:lang w:val="nl-NL"/>
        </w:rPr>
        <w:t xml:space="preserve"> sturen. </w:t>
      </w:r>
    </w:p>
    <w:p w14:paraId="6BEFA707" w14:textId="77777777" w:rsidR="007D10EC" w:rsidRDefault="007D10EC">
      <w:pPr>
        <w:pStyle w:val="Plattetekst"/>
        <w:spacing w:before="5" w:line="225" w:lineRule="auto"/>
        <w:ind w:left="115" w:right="124"/>
        <w:rPr>
          <w:color w:val="010202"/>
          <w:lang w:val="nl-NL"/>
        </w:rPr>
      </w:pPr>
    </w:p>
    <w:p w14:paraId="4A662DF3" w14:textId="18388047" w:rsidR="009943B0" w:rsidRPr="007B25CB" w:rsidRDefault="007D10EC">
      <w:pPr>
        <w:pStyle w:val="Plattetekst"/>
        <w:spacing w:before="5" w:line="225" w:lineRule="auto"/>
        <w:ind w:left="115" w:right="124"/>
        <w:rPr>
          <w:color w:val="010202"/>
          <w:spacing w:val="-3"/>
          <w:lang w:val="nl-NL"/>
        </w:rPr>
      </w:pPr>
      <w:r>
        <w:rPr>
          <w:color w:val="010202"/>
          <w:lang w:val="nl-NL"/>
        </w:rPr>
        <w:t>-</w:t>
      </w:r>
      <w:r w:rsidR="007B25CB">
        <w:rPr>
          <w:color w:val="010202"/>
          <w:lang w:val="nl-NL"/>
        </w:rPr>
        <w:t xml:space="preserve">De </w:t>
      </w:r>
      <w:r w:rsidR="000575F6" w:rsidRPr="000575F6">
        <w:rPr>
          <w:color w:val="010202"/>
          <w:spacing w:val="-4"/>
          <w:lang w:val="nl-NL"/>
        </w:rPr>
        <w:t xml:space="preserve">Partijen zullen </w:t>
      </w:r>
      <w:r w:rsidR="000575F6" w:rsidRPr="000575F6">
        <w:rPr>
          <w:color w:val="010202"/>
          <w:lang w:val="nl-NL"/>
        </w:rPr>
        <w:t xml:space="preserve">binnen </w:t>
      </w:r>
      <w:r w:rsidR="000575F6" w:rsidRPr="000575F6">
        <w:rPr>
          <w:color w:val="010202"/>
          <w:spacing w:val="-3"/>
          <w:lang w:val="nl-NL"/>
        </w:rPr>
        <w:t xml:space="preserve">een </w:t>
      </w:r>
      <w:r w:rsidR="000575F6" w:rsidRPr="000575F6">
        <w:rPr>
          <w:color w:val="010202"/>
          <w:spacing w:val="-5"/>
          <w:lang w:val="nl-NL"/>
        </w:rPr>
        <w:t xml:space="preserve">termijn </w:t>
      </w:r>
      <w:r w:rsidR="000575F6" w:rsidRPr="000575F6">
        <w:rPr>
          <w:color w:val="010202"/>
          <w:lang w:val="nl-NL"/>
        </w:rPr>
        <w:t xml:space="preserve">van 14 dagen hun </w:t>
      </w:r>
      <w:r w:rsidR="000575F6" w:rsidRPr="000575F6">
        <w:rPr>
          <w:color w:val="010202"/>
          <w:spacing w:val="-5"/>
          <w:lang w:val="nl-NL"/>
        </w:rPr>
        <w:t xml:space="preserve">commentaar </w:t>
      </w:r>
      <w:r w:rsidR="000575F6" w:rsidRPr="000575F6">
        <w:rPr>
          <w:color w:val="010202"/>
          <w:lang w:val="nl-NL"/>
        </w:rPr>
        <w:t xml:space="preserve">op </w:t>
      </w:r>
      <w:r w:rsidR="000575F6" w:rsidRPr="000575F6">
        <w:rPr>
          <w:color w:val="010202"/>
          <w:spacing w:val="-3"/>
          <w:lang w:val="nl-NL"/>
        </w:rPr>
        <w:t xml:space="preserve">de </w:t>
      </w:r>
      <w:r w:rsidR="000575F6" w:rsidRPr="000575F6">
        <w:rPr>
          <w:color w:val="010202"/>
          <w:spacing w:val="-5"/>
          <w:lang w:val="nl-NL"/>
        </w:rPr>
        <w:t xml:space="preserve">informatie/documentatie </w:t>
      </w:r>
      <w:r w:rsidR="000575F6" w:rsidRPr="000575F6">
        <w:rPr>
          <w:color w:val="010202"/>
          <w:spacing w:val="-4"/>
          <w:lang w:val="nl-NL"/>
        </w:rPr>
        <w:t xml:space="preserve">van </w:t>
      </w:r>
      <w:r w:rsidR="000575F6" w:rsidRPr="000575F6">
        <w:rPr>
          <w:color w:val="010202"/>
          <w:lang w:val="nl-NL"/>
        </w:rPr>
        <w:t xml:space="preserve">de </w:t>
      </w:r>
      <w:r w:rsidR="000575F6" w:rsidRPr="000575F6">
        <w:rPr>
          <w:color w:val="010202"/>
          <w:spacing w:val="-3"/>
          <w:lang w:val="nl-NL"/>
        </w:rPr>
        <w:t xml:space="preserve">informanten/deskundigen </w:t>
      </w:r>
      <w:r w:rsidR="00825CA7">
        <w:rPr>
          <w:color w:val="010202"/>
          <w:spacing w:val="-5"/>
          <w:lang w:val="nl-NL"/>
        </w:rPr>
        <w:t>langs digitale</w:t>
      </w:r>
      <w:r w:rsidR="00F96A95">
        <w:rPr>
          <w:color w:val="010202"/>
          <w:spacing w:val="-5"/>
          <w:lang w:val="nl-NL"/>
        </w:rPr>
        <w:t xml:space="preserve"> weg</w:t>
      </w:r>
      <w:r w:rsidR="000575F6" w:rsidRPr="000575F6">
        <w:rPr>
          <w:color w:val="010202"/>
          <w:spacing w:val="-5"/>
          <w:lang w:val="nl-NL"/>
        </w:rPr>
        <w:t xml:space="preserve"> </w:t>
      </w:r>
      <w:r w:rsidR="000575F6" w:rsidRPr="000575F6">
        <w:rPr>
          <w:color w:val="010202"/>
          <w:lang w:val="nl-NL"/>
        </w:rPr>
        <w:t xml:space="preserve">ter kennis van de </w:t>
      </w:r>
      <w:r w:rsidR="0018463F">
        <w:rPr>
          <w:color w:val="010202"/>
          <w:lang w:val="nl-NL"/>
        </w:rPr>
        <w:t>B</w:t>
      </w:r>
      <w:r w:rsidR="000575F6"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lang w:val="nl-NL"/>
        </w:rPr>
        <w:t>A</w:t>
      </w:r>
      <w:r w:rsidR="000575F6" w:rsidRPr="000575F6">
        <w:rPr>
          <w:color w:val="010202"/>
          <w:lang w:val="nl-NL"/>
        </w:rPr>
        <w:t xml:space="preserve">dviseur </w:t>
      </w:r>
      <w:r w:rsidR="0018463F">
        <w:rPr>
          <w:color w:val="010202"/>
          <w:lang w:val="nl-NL"/>
        </w:rPr>
        <w:t xml:space="preserve">kunnen </w:t>
      </w:r>
      <w:r w:rsidR="000575F6" w:rsidRPr="000575F6">
        <w:rPr>
          <w:color w:val="010202"/>
          <w:lang w:val="nl-NL"/>
        </w:rPr>
        <w:t xml:space="preserve">brengen, </w:t>
      </w:r>
      <w:r w:rsidR="000575F6" w:rsidRPr="000575F6">
        <w:rPr>
          <w:color w:val="010202"/>
          <w:spacing w:val="-5"/>
          <w:lang w:val="nl-NL"/>
        </w:rPr>
        <w:t>m</w:t>
      </w:r>
      <w:r w:rsidR="00825CA7">
        <w:rPr>
          <w:color w:val="010202"/>
          <w:spacing w:val="-5"/>
          <w:lang w:val="nl-NL"/>
        </w:rPr>
        <w:t>e</w:t>
      </w:r>
      <w:r w:rsidR="000575F6" w:rsidRPr="000575F6">
        <w:rPr>
          <w:color w:val="010202"/>
          <w:spacing w:val="-5"/>
          <w:lang w:val="nl-NL"/>
        </w:rPr>
        <w:t xml:space="preserve">t </w:t>
      </w:r>
      <w:r w:rsidR="000575F6" w:rsidRPr="000575F6">
        <w:rPr>
          <w:color w:val="010202"/>
          <w:spacing w:val="-3"/>
          <w:lang w:val="nl-NL"/>
        </w:rPr>
        <w:t xml:space="preserve">kopie aan de wederpartij. </w:t>
      </w:r>
      <w:r w:rsidR="007B25CB">
        <w:rPr>
          <w:color w:val="010202"/>
          <w:spacing w:val="-3"/>
          <w:lang w:val="nl-NL"/>
        </w:rPr>
        <w:t xml:space="preserve">De </w:t>
      </w:r>
      <w:r w:rsidR="000575F6" w:rsidRPr="007B25CB">
        <w:rPr>
          <w:color w:val="010202"/>
          <w:spacing w:val="-4"/>
          <w:lang w:val="nl-NL"/>
        </w:rPr>
        <w:t xml:space="preserve">Partijen </w:t>
      </w:r>
      <w:r w:rsidR="000575F6" w:rsidRPr="007B25CB">
        <w:rPr>
          <w:color w:val="010202"/>
          <w:lang w:val="nl-NL"/>
        </w:rPr>
        <w:t xml:space="preserve">kunnen op </w:t>
      </w:r>
      <w:r w:rsidR="000575F6" w:rsidRPr="007B25CB">
        <w:rPr>
          <w:color w:val="010202"/>
          <w:spacing w:val="-4"/>
          <w:lang w:val="nl-NL"/>
        </w:rPr>
        <w:t xml:space="preserve">elkaars commentaar </w:t>
      </w:r>
      <w:r w:rsidR="000575F6" w:rsidRPr="007B25CB">
        <w:rPr>
          <w:color w:val="010202"/>
          <w:spacing w:val="-5"/>
          <w:lang w:val="nl-NL"/>
        </w:rPr>
        <w:t xml:space="preserve">niet meer </w:t>
      </w:r>
      <w:r w:rsidR="000575F6" w:rsidRPr="007B25CB">
        <w:rPr>
          <w:color w:val="010202"/>
          <w:spacing w:val="-3"/>
          <w:lang w:val="nl-NL"/>
        </w:rPr>
        <w:t>reageren.</w:t>
      </w:r>
    </w:p>
    <w:p w14:paraId="6F965BBA" w14:textId="77777777" w:rsidR="00C16512" w:rsidRPr="007B25CB" w:rsidRDefault="00C16512">
      <w:pPr>
        <w:pStyle w:val="Plattetekst"/>
        <w:spacing w:before="5" w:line="225" w:lineRule="auto"/>
        <w:ind w:left="115" w:right="124"/>
        <w:rPr>
          <w:lang w:val="nl-NL"/>
        </w:rPr>
      </w:pPr>
    </w:p>
    <w:p w14:paraId="37B822A0" w14:textId="77777777" w:rsidR="009943B0" w:rsidRDefault="000575F6">
      <w:pPr>
        <w:pStyle w:val="Kop1"/>
        <w:numPr>
          <w:ilvl w:val="0"/>
          <w:numId w:val="2"/>
        </w:numPr>
        <w:tabs>
          <w:tab w:val="left" w:pos="352"/>
        </w:tabs>
        <w:spacing w:before="83"/>
        <w:ind w:hanging="235"/>
      </w:pPr>
      <w:r>
        <w:rPr>
          <w:color w:val="010202"/>
        </w:rPr>
        <w:t xml:space="preserve">Het </w:t>
      </w:r>
      <w:proofErr w:type="spellStart"/>
      <w:r>
        <w:rPr>
          <w:color w:val="010202"/>
        </w:rPr>
        <w:t>bindend</w:t>
      </w:r>
      <w:proofErr w:type="spellEnd"/>
      <w:r>
        <w:rPr>
          <w:color w:val="010202"/>
          <w:spacing w:val="1"/>
        </w:rPr>
        <w:t xml:space="preserve"> </w:t>
      </w:r>
      <w:proofErr w:type="spellStart"/>
      <w:r>
        <w:rPr>
          <w:color w:val="010202"/>
        </w:rPr>
        <w:t>advies</w:t>
      </w:r>
      <w:proofErr w:type="spellEnd"/>
    </w:p>
    <w:p w14:paraId="522B0044" w14:textId="77777777" w:rsidR="007D10EC" w:rsidRDefault="007D10EC">
      <w:pPr>
        <w:pStyle w:val="Plattetekst"/>
        <w:spacing w:before="5" w:line="225" w:lineRule="auto"/>
        <w:ind w:left="115" w:right="77"/>
        <w:rPr>
          <w:color w:val="010202"/>
          <w:lang w:val="nl-NL"/>
        </w:rPr>
      </w:pPr>
    </w:p>
    <w:p w14:paraId="2A01AD2C" w14:textId="77777777" w:rsidR="007D10EC" w:rsidRDefault="007D10EC">
      <w:pPr>
        <w:pStyle w:val="Plattetekst"/>
        <w:spacing w:before="5" w:line="225" w:lineRule="auto"/>
        <w:ind w:left="115" w:right="77"/>
        <w:rPr>
          <w:color w:val="010202"/>
          <w:spacing w:val="-3"/>
          <w:lang w:val="nl-NL"/>
        </w:rPr>
      </w:pPr>
      <w:r>
        <w:rPr>
          <w:color w:val="010202"/>
          <w:lang w:val="nl-NL"/>
        </w:rPr>
        <w:t>-</w:t>
      </w:r>
      <w:r w:rsidR="000575F6" w:rsidRPr="000575F6">
        <w:rPr>
          <w:color w:val="010202"/>
          <w:lang w:val="nl-NL"/>
        </w:rPr>
        <w:t xml:space="preserve">De bindend adviseur </w:t>
      </w:r>
      <w:r w:rsidR="000575F6" w:rsidRPr="000575F6">
        <w:rPr>
          <w:color w:val="010202"/>
          <w:spacing w:val="-4"/>
          <w:lang w:val="nl-NL"/>
        </w:rPr>
        <w:t xml:space="preserve">geeft zijn schriftelijk oordeel/advies </w:t>
      </w:r>
      <w:r>
        <w:rPr>
          <w:color w:val="010202"/>
          <w:spacing w:val="-4"/>
          <w:lang w:val="nl-NL"/>
        </w:rPr>
        <w:t xml:space="preserve">langs digitale weg </w:t>
      </w:r>
      <w:r w:rsidR="000575F6" w:rsidRPr="000575F6">
        <w:rPr>
          <w:color w:val="010202"/>
          <w:lang w:val="nl-NL"/>
        </w:rPr>
        <w:t xml:space="preserve">zo spoedig </w:t>
      </w:r>
      <w:r w:rsidR="000575F6" w:rsidRPr="000575F6">
        <w:rPr>
          <w:color w:val="010202"/>
          <w:spacing w:val="-5"/>
          <w:lang w:val="nl-NL"/>
        </w:rPr>
        <w:t xml:space="preserve">mogelijk </w:t>
      </w:r>
      <w:r w:rsidR="000575F6" w:rsidRPr="000575F6">
        <w:rPr>
          <w:color w:val="010202"/>
          <w:lang w:val="nl-NL"/>
        </w:rPr>
        <w:t xml:space="preserve">doch in elk </w:t>
      </w:r>
      <w:r w:rsidR="000575F6" w:rsidRPr="000575F6">
        <w:rPr>
          <w:color w:val="010202"/>
          <w:spacing w:val="-4"/>
          <w:lang w:val="nl-NL"/>
        </w:rPr>
        <w:t xml:space="preserve">geval </w:t>
      </w:r>
      <w:r w:rsidR="000575F6" w:rsidRPr="000575F6">
        <w:rPr>
          <w:color w:val="010202"/>
          <w:spacing w:val="-2"/>
          <w:lang w:val="nl-NL"/>
        </w:rPr>
        <w:t xml:space="preserve">binnen </w:t>
      </w:r>
      <w:r w:rsidR="000575F6" w:rsidRPr="000575F6">
        <w:rPr>
          <w:color w:val="010202"/>
          <w:lang w:val="nl-NL"/>
        </w:rPr>
        <w:t xml:space="preserve">14 dagen </w:t>
      </w:r>
      <w:r w:rsidR="000575F6" w:rsidRPr="000575F6">
        <w:rPr>
          <w:color w:val="010202"/>
          <w:spacing w:val="-4"/>
          <w:lang w:val="nl-NL"/>
        </w:rPr>
        <w:t xml:space="preserve">nadat hem </w:t>
      </w:r>
      <w:r w:rsidR="000575F6" w:rsidRPr="000575F6">
        <w:rPr>
          <w:color w:val="010202"/>
          <w:spacing w:val="-3"/>
          <w:lang w:val="nl-NL"/>
        </w:rPr>
        <w:t xml:space="preserve">de </w:t>
      </w:r>
      <w:r w:rsidR="000575F6" w:rsidRPr="000575F6">
        <w:rPr>
          <w:color w:val="010202"/>
          <w:spacing w:val="-5"/>
          <w:lang w:val="nl-NL"/>
        </w:rPr>
        <w:t xml:space="preserve">laatst </w:t>
      </w:r>
      <w:r w:rsidR="000575F6" w:rsidRPr="000575F6">
        <w:rPr>
          <w:color w:val="010202"/>
          <w:lang w:val="nl-NL"/>
        </w:rPr>
        <w:t xml:space="preserve">van </w:t>
      </w:r>
      <w:r w:rsidR="000575F6" w:rsidRPr="000575F6">
        <w:rPr>
          <w:color w:val="010202"/>
          <w:spacing w:val="-5"/>
          <w:lang w:val="nl-NL"/>
        </w:rPr>
        <w:t xml:space="preserve">partijen </w:t>
      </w:r>
      <w:r w:rsidR="000575F6" w:rsidRPr="000575F6">
        <w:rPr>
          <w:color w:val="010202"/>
          <w:spacing w:val="-3"/>
          <w:lang w:val="nl-NL"/>
        </w:rPr>
        <w:t xml:space="preserve">verkregen </w:t>
      </w:r>
      <w:r w:rsidR="000575F6" w:rsidRPr="000575F6">
        <w:rPr>
          <w:color w:val="010202"/>
          <w:spacing w:val="-4"/>
          <w:lang w:val="nl-NL"/>
        </w:rPr>
        <w:t xml:space="preserve">informatie </w:t>
      </w:r>
      <w:r w:rsidR="000575F6" w:rsidRPr="000575F6">
        <w:rPr>
          <w:color w:val="010202"/>
          <w:lang w:val="nl-NL"/>
        </w:rPr>
        <w:t xml:space="preserve">en </w:t>
      </w:r>
      <w:r w:rsidR="000575F6" w:rsidRPr="000575F6">
        <w:rPr>
          <w:color w:val="010202"/>
          <w:spacing w:val="-5"/>
          <w:lang w:val="nl-NL"/>
        </w:rPr>
        <w:t xml:space="preserve">documentatie heeft </w:t>
      </w:r>
      <w:r w:rsidR="000575F6" w:rsidRPr="000575F6">
        <w:rPr>
          <w:color w:val="010202"/>
          <w:spacing w:val="-3"/>
          <w:lang w:val="nl-NL"/>
        </w:rPr>
        <w:t xml:space="preserve">bereikt. </w:t>
      </w:r>
    </w:p>
    <w:p w14:paraId="1C9C8E64" w14:textId="77777777" w:rsidR="007D10EC" w:rsidRDefault="007D10EC">
      <w:pPr>
        <w:pStyle w:val="Plattetekst"/>
        <w:spacing w:before="5" w:line="225" w:lineRule="auto"/>
        <w:ind w:left="115" w:right="77"/>
        <w:rPr>
          <w:color w:val="010202"/>
          <w:spacing w:val="-3"/>
          <w:lang w:val="nl-NL"/>
        </w:rPr>
      </w:pPr>
    </w:p>
    <w:p w14:paraId="1022BAE4" w14:textId="77777777" w:rsidR="007D10EC" w:rsidRDefault="007D10EC">
      <w:pPr>
        <w:pStyle w:val="Plattetekst"/>
        <w:spacing w:before="5" w:line="225" w:lineRule="auto"/>
        <w:ind w:left="115" w:right="77"/>
        <w:rPr>
          <w:color w:val="010202"/>
          <w:lang w:val="nl-NL"/>
        </w:rPr>
      </w:pPr>
      <w:r>
        <w:rPr>
          <w:color w:val="010202"/>
          <w:spacing w:val="-3"/>
          <w:lang w:val="nl-NL"/>
        </w:rPr>
        <w:lastRenderedPageBreak/>
        <w:t>-</w:t>
      </w:r>
      <w:r w:rsidR="000575F6" w:rsidRPr="000575F6">
        <w:rPr>
          <w:color w:val="010202"/>
          <w:lang w:val="nl-NL"/>
        </w:rPr>
        <w:t xml:space="preserve">De Bindend adviseur kan </w:t>
      </w:r>
      <w:r w:rsidR="000575F6" w:rsidRPr="000575F6">
        <w:rPr>
          <w:color w:val="010202"/>
          <w:spacing w:val="-4"/>
          <w:lang w:val="nl-NL"/>
        </w:rPr>
        <w:t xml:space="preserve">een </w:t>
      </w:r>
      <w:r w:rsidR="000575F6" w:rsidRPr="000575F6">
        <w:rPr>
          <w:color w:val="010202"/>
          <w:spacing w:val="-3"/>
          <w:lang w:val="nl-NL"/>
        </w:rPr>
        <w:t xml:space="preserve">gehele </w:t>
      </w:r>
      <w:r w:rsidR="000575F6" w:rsidRPr="000575F6">
        <w:rPr>
          <w:color w:val="010202"/>
          <w:lang w:val="nl-NL"/>
        </w:rPr>
        <w:t xml:space="preserve">of </w:t>
      </w:r>
      <w:r w:rsidR="000575F6" w:rsidRPr="000575F6">
        <w:rPr>
          <w:color w:val="010202"/>
          <w:spacing w:val="-6"/>
          <w:lang w:val="nl-NL"/>
        </w:rPr>
        <w:t xml:space="preserve">gedeeltelijke </w:t>
      </w:r>
      <w:r w:rsidR="000575F6" w:rsidRPr="000575F6">
        <w:rPr>
          <w:color w:val="010202"/>
          <w:lang w:val="nl-NL"/>
        </w:rPr>
        <w:t xml:space="preserve">eindbeslissing, dan wel </w:t>
      </w:r>
      <w:r w:rsidR="000575F6" w:rsidRPr="000575F6">
        <w:rPr>
          <w:color w:val="010202"/>
          <w:spacing w:val="-3"/>
          <w:lang w:val="nl-NL"/>
        </w:rPr>
        <w:t xml:space="preserve">een </w:t>
      </w:r>
      <w:r w:rsidR="000575F6" w:rsidRPr="000575F6">
        <w:rPr>
          <w:color w:val="010202"/>
          <w:lang w:val="nl-NL"/>
        </w:rPr>
        <w:t xml:space="preserve">tussenbeslissing geven. </w:t>
      </w:r>
    </w:p>
    <w:p w14:paraId="05C2E556" w14:textId="77777777" w:rsidR="007D10EC" w:rsidRDefault="007D10EC">
      <w:pPr>
        <w:pStyle w:val="Plattetekst"/>
        <w:spacing w:before="5" w:line="225" w:lineRule="auto"/>
        <w:ind w:left="115" w:right="77"/>
        <w:rPr>
          <w:color w:val="010202"/>
          <w:lang w:val="nl-NL"/>
        </w:rPr>
      </w:pPr>
    </w:p>
    <w:p w14:paraId="507330E8" w14:textId="77777777" w:rsidR="0018463F" w:rsidRDefault="007D10EC" w:rsidP="0018463F">
      <w:pPr>
        <w:pStyle w:val="Plattetekst"/>
        <w:spacing w:before="5" w:line="225" w:lineRule="auto"/>
        <w:ind w:left="115" w:right="77"/>
        <w:rPr>
          <w:color w:val="010202"/>
          <w:spacing w:val="-4"/>
          <w:lang w:val="nl-NL"/>
        </w:rPr>
      </w:pPr>
      <w:r>
        <w:rPr>
          <w:color w:val="010202"/>
          <w:lang w:val="nl-NL"/>
        </w:rPr>
        <w:t>-</w:t>
      </w:r>
      <w:r w:rsidR="000575F6" w:rsidRPr="000575F6">
        <w:rPr>
          <w:color w:val="010202"/>
          <w:lang w:val="nl-NL"/>
        </w:rPr>
        <w:t xml:space="preserve">Het </w:t>
      </w:r>
      <w:r w:rsidR="0018463F">
        <w:rPr>
          <w:color w:val="010202"/>
          <w:lang w:val="nl-NL"/>
        </w:rPr>
        <w:t>B</w:t>
      </w:r>
      <w:r w:rsidR="000575F6"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spacing w:val="-3"/>
          <w:lang w:val="nl-NL"/>
        </w:rPr>
        <w:t>A</w:t>
      </w:r>
      <w:r w:rsidR="000575F6" w:rsidRPr="000575F6">
        <w:rPr>
          <w:color w:val="010202"/>
          <w:spacing w:val="-3"/>
          <w:lang w:val="nl-NL"/>
        </w:rPr>
        <w:t xml:space="preserve">dvies bevat </w:t>
      </w:r>
      <w:r w:rsidR="000575F6" w:rsidRPr="000575F6">
        <w:rPr>
          <w:color w:val="010202"/>
          <w:lang w:val="nl-NL"/>
        </w:rPr>
        <w:t xml:space="preserve">in elk </w:t>
      </w:r>
      <w:r w:rsidR="000575F6" w:rsidRPr="000575F6">
        <w:rPr>
          <w:color w:val="010202"/>
          <w:spacing w:val="-4"/>
          <w:lang w:val="nl-NL"/>
        </w:rPr>
        <w:t>geval:</w:t>
      </w:r>
    </w:p>
    <w:p w14:paraId="138FB778" w14:textId="77777777" w:rsidR="0018463F" w:rsidRDefault="0018463F" w:rsidP="0018463F">
      <w:pPr>
        <w:pStyle w:val="Plattetekst"/>
        <w:spacing w:before="5" w:line="225" w:lineRule="auto"/>
        <w:ind w:left="115" w:right="77"/>
        <w:rPr>
          <w:color w:val="010202"/>
          <w:spacing w:val="-4"/>
          <w:lang w:val="nl-NL"/>
        </w:rPr>
      </w:pPr>
    </w:p>
    <w:p w14:paraId="03CC3753" w14:textId="52C549EA" w:rsidR="0018463F" w:rsidRDefault="0018463F" w:rsidP="0018463F">
      <w:pPr>
        <w:pStyle w:val="Plattetekst"/>
        <w:spacing w:before="5" w:line="225" w:lineRule="auto"/>
        <w:ind w:right="77"/>
        <w:rPr>
          <w:color w:val="010202"/>
          <w:lang w:val="nl-NL"/>
        </w:rPr>
      </w:pPr>
      <w:r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spacing w:val="-4"/>
          <w:lang w:val="nl-NL"/>
        </w:rPr>
        <w:t xml:space="preserve"> </w:t>
      </w:r>
      <w:r w:rsidR="000575F6" w:rsidRPr="000575F6">
        <w:rPr>
          <w:color w:val="010202"/>
          <w:lang w:val="nl-NL"/>
        </w:rPr>
        <w:t xml:space="preserve">(a) </w:t>
      </w:r>
      <w:r w:rsidR="000575F6" w:rsidRPr="000575F6">
        <w:rPr>
          <w:color w:val="010202"/>
          <w:spacing w:val="-3"/>
          <w:lang w:val="nl-NL"/>
        </w:rPr>
        <w:t xml:space="preserve">de </w:t>
      </w:r>
      <w:r w:rsidR="000575F6" w:rsidRPr="000575F6">
        <w:rPr>
          <w:color w:val="010202"/>
          <w:spacing w:val="-5"/>
          <w:lang w:val="nl-NL"/>
        </w:rPr>
        <w:t>naam</w:t>
      </w:r>
      <w:r w:rsidR="00C16512">
        <w:rPr>
          <w:color w:val="010202"/>
          <w:spacing w:val="-5"/>
          <w:lang w:val="nl-NL"/>
        </w:rPr>
        <w:t xml:space="preserve">, woonplaats </w:t>
      </w:r>
      <w:r w:rsidR="000575F6" w:rsidRPr="000575F6">
        <w:rPr>
          <w:color w:val="010202"/>
          <w:spacing w:val="-5"/>
          <w:lang w:val="nl-NL"/>
        </w:rPr>
        <w:t xml:space="preserve"> </w:t>
      </w:r>
      <w:r w:rsidR="000575F6" w:rsidRPr="000575F6">
        <w:rPr>
          <w:color w:val="010202"/>
          <w:lang w:val="nl-NL"/>
        </w:rPr>
        <w:t xml:space="preserve">en </w:t>
      </w:r>
      <w:r w:rsidR="000575F6" w:rsidRPr="000575F6">
        <w:rPr>
          <w:color w:val="010202"/>
          <w:spacing w:val="-3"/>
          <w:lang w:val="nl-NL"/>
        </w:rPr>
        <w:t xml:space="preserve">handtekening </w:t>
      </w:r>
      <w:r w:rsidR="000575F6" w:rsidRPr="000575F6">
        <w:rPr>
          <w:color w:val="010202"/>
          <w:lang w:val="nl-NL"/>
        </w:rPr>
        <w:t xml:space="preserve">van de </w:t>
      </w:r>
      <w:r w:rsidR="000575F6" w:rsidRPr="000575F6">
        <w:rPr>
          <w:color w:val="010202"/>
          <w:spacing w:val="-3"/>
          <w:lang w:val="nl-NL"/>
        </w:rPr>
        <w:t xml:space="preserve">Bindend </w:t>
      </w:r>
      <w:r>
        <w:rPr>
          <w:color w:val="010202"/>
          <w:lang w:val="nl-NL"/>
        </w:rPr>
        <w:t>A</w:t>
      </w:r>
      <w:r w:rsidR="000575F6" w:rsidRPr="000575F6">
        <w:rPr>
          <w:color w:val="010202"/>
          <w:lang w:val="nl-NL"/>
        </w:rPr>
        <w:t xml:space="preserve">dviseur; </w:t>
      </w:r>
    </w:p>
    <w:p w14:paraId="5E8A2F81" w14:textId="77777777" w:rsidR="00F96A95" w:rsidRDefault="000575F6" w:rsidP="0018463F">
      <w:pPr>
        <w:pStyle w:val="Plattetekst"/>
        <w:spacing w:before="5" w:line="225" w:lineRule="auto"/>
        <w:ind w:left="115" w:right="77"/>
        <w:rPr>
          <w:color w:val="010202"/>
          <w:spacing w:val="-5"/>
          <w:lang w:val="nl-NL"/>
        </w:rPr>
      </w:pPr>
      <w:r w:rsidRPr="000575F6">
        <w:rPr>
          <w:color w:val="010202"/>
          <w:lang w:val="nl-NL"/>
        </w:rPr>
        <w:t xml:space="preserve">(b) de </w:t>
      </w:r>
      <w:r w:rsidRPr="000575F6">
        <w:rPr>
          <w:color w:val="010202"/>
          <w:spacing w:val="-5"/>
          <w:lang w:val="nl-NL"/>
        </w:rPr>
        <w:t xml:space="preserve">namen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5"/>
          <w:lang w:val="nl-NL"/>
        </w:rPr>
        <w:t xml:space="preserve">partijen; </w:t>
      </w:r>
    </w:p>
    <w:p w14:paraId="75828993" w14:textId="192FEC55" w:rsidR="0018463F" w:rsidRPr="0018463F" w:rsidRDefault="000575F6" w:rsidP="0018463F">
      <w:pPr>
        <w:pStyle w:val="Plattetekst"/>
        <w:spacing w:before="5" w:line="225" w:lineRule="auto"/>
        <w:ind w:left="115" w:right="77"/>
        <w:rPr>
          <w:lang w:val="nl-NL"/>
        </w:rPr>
      </w:pPr>
      <w:r w:rsidRPr="000575F6">
        <w:rPr>
          <w:color w:val="010202"/>
          <w:spacing w:val="-4"/>
          <w:lang w:val="nl-NL"/>
        </w:rPr>
        <w:t xml:space="preserve">(c) </w:t>
      </w:r>
      <w:r w:rsidRPr="000575F6">
        <w:rPr>
          <w:color w:val="010202"/>
          <w:spacing w:val="-3"/>
          <w:lang w:val="nl-NL"/>
        </w:rPr>
        <w:t xml:space="preserve">een </w:t>
      </w:r>
      <w:r w:rsidRPr="000575F6">
        <w:rPr>
          <w:color w:val="010202"/>
          <w:lang w:val="nl-NL"/>
        </w:rPr>
        <w:t xml:space="preserve">kort </w:t>
      </w:r>
      <w:r w:rsidRPr="000575F6">
        <w:rPr>
          <w:color w:val="010202"/>
          <w:spacing w:val="-5"/>
          <w:lang w:val="nl-NL"/>
        </w:rPr>
        <w:t xml:space="preserve">overzicht </w:t>
      </w:r>
      <w:r w:rsidRPr="000575F6">
        <w:rPr>
          <w:color w:val="010202"/>
          <w:lang w:val="nl-NL"/>
        </w:rPr>
        <w:t>van</w:t>
      </w:r>
      <w:r w:rsidR="0018463F">
        <w:rPr>
          <w:lang w:val="nl-NL"/>
        </w:rPr>
        <w:t xml:space="preserve"> </w:t>
      </w:r>
      <w:r w:rsidRPr="000575F6">
        <w:rPr>
          <w:color w:val="010202"/>
          <w:lang w:val="nl-NL"/>
        </w:rPr>
        <w:t>de</w:t>
      </w:r>
      <w:r w:rsidRPr="000575F6">
        <w:rPr>
          <w:color w:val="010202"/>
          <w:spacing w:val="-5"/>
          <w:lang w:val="nl-NL"/>
        </w:rPr>
        <w:t xml:space="preserve"> feiten; </w:t>
      </w:r>
    </w:p>
    <w:p w14:paraId="14F1279B" w14:textId="0EAF66FC" w:rsidR="0018463F" w:rsidRDefault="000575F6">
      <w:pPr>
        <w:pStyle w:val="Plattetekst"/>
        <w:spacing w:before="1" w:line="228" w:lineRule="auto"/>
        <w:ind w:left="115" w:right="1936"/>
        <w:rPr>
          <w:color w:val="010202"/>
          <w:spacing w:val="-3"/>
          <w:lang w:val="nl-NL"/>
        </w:rPr>
      </w:pPr>
      <w:r w:rsidRPr="000575F6">
        <w:rPr>
          <w:color w:val="010202"/>
          <w:lang w:val="nl-NL"/>
        </w:rPr>
        <w:t xml:space="preserve">(d) </w:t>
      </w:r>
      <w:r w:rsidRPr="000575F6">
        <w:rPr>
          <w:color w:val="010202"/>
          <w:spacing w:val="-3"/>
          <w:lang w:val="nl-NL"/>
        </w:rPr>
        <w:t xml:space="preserve">de weergave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de </w:t>
      </w:r>
      <w:r w:rsidRPr="000575F6">
        <w:rPr>
          <w:color w:val="010202"/>
          <w:lang w:val="nl-NL"/>
        </w:rPr>
        <w:t xml:space="preserve">vordering en, zo die is </w:t>
      </w:r>
      <w:r w:rsidRPr="000575F6">
        <w:rPr>
          <w:color w:val="010202"/>
          <w:spacing w:val="-3"/>
          <w:lang w:val="nl-NL"/>
        </w:rPr>
        <w:t xml:space="preserve">ingesteld, </w:t>
      </w:r>
      <w:r w:rsidRPr="000575F6">
        <w:rPr>
          <w:color w:val="010202"/>
          <w:lang w:val="nl-NL"/>
        </w:rPr>
        <w:t>van de</w:t>
      </w:r>
      <w:r w:rsidR="0018463F">
        <w:rPr>
          <w:color w:val="010202"/>
          <w:lang w:val="nl-NL"/>
        </w:rPr>
        <w:t xml:space="preserve"> </w:t>
      </w:r>
      <w:r w:rsidRPr="000575F6">
        <w:rPr>
          <w:color w:val="010202"/>
          <w:spacing w:val="-3"/>
          <w:lang w:val="nl-NL"/>
        </w:rPr>
        <w:t>tegenvordering;</w:t>
      </w:r>
    </w:p>
    <w:p w14:paraId="60468BAA" w14:textId="0D68E436" w:rsidR="0018463F" w:rsidRDefault="000575F6">
      <w:pPr>
        <w:pStyle w:val="Plattetekst"/>
        <w:spacing w:before="1" w:line="228" w:lineRule="auto"/>
        <w:ind w:left="115" w:right="1936"/>
        <w:rPr>
          <w:color w:val="010202"/>
          <w:lang w:val="nl-NL"/>
        </w:rPr>
      </w:pPr>
      <w:r w:rsidRPr="000575F6">
        <w:rPr>
          <w:color w:val="010202"/>
          <w:spacing w:val="-3"/>
          <w:lang w:val="nl-NL"/>
        </w:rPr>
        <w:t xml:space="preserve"> </w:t>
      </w:r>
      <w:r w:rsidRPr="000575F6">
        <w:rPr>
          <w:color w:val="010202"/>
          <w:lang w:val="nl-NL"/>
        </w:rPr>
        <w:t xml:space="preserve">e) </w:t>
      </w:r>
      <w:r w:rsidRPr="000575F6">
        <w:rPr>
          <w:color w:val="010202"/>
          <w:spacing w:val="-3"/>
          <w:lang w:val="nl-NL"/>
        </w:rPr>
        <w:t xml:space="preserve">de </w:t>
      </w:r>
      <w:r w:rsidRPr="000575F6">
        <w:rPr>
          <w:color w:val="010202"/>
          <w:lang w:val="nl-NL"/>
        </w:rPr>
        <w:t xml:space="preserve">gronden van </w:t>
      </w:r>
      <w:r w:rsidRPr="000575F6">
        <w:rPr>
          <w:color w:val="010202"/>
          <w:spacing w:val="-3"/>
          <w:lang w:val="nl-NL"/>
        </w:rPr>
        <w:t xml:space="preserve">de </w:t>
      </w:r>
      <w:r w:rsidRPr="000575F6">
        <w:rPr>
          <w:color w:val="010202"/>
          <w:lang w:val="nl-NL"/>
        </w:rPr>
        <w:t xml:space="preserve">beslissing; </w:t>
      </w:r>
    </w:p>
    <w:p w14:paraId="1BD9889C" w14:textId="77777777" w:rsidR="0018463F" w:rsidRDefault="000575F6">
      <w:pPr>
        <w:pStyle w:val="Plattetekst"/>
        <w:spacing w:before="1" w:line="228" w:lineRule="auto"/>
        <w:ind w:left="115" w:right="1936"/>
        <w:rPr>
          <w:color w:val="010202"/>
          <w:lang w:val="nl-NL"/>
        </w:rPr>
      </w:pPr>
      <w:r w:rsidRPr="000575F6">
        <w:rPr>
          <w:color w:val="010202"/>
          <w:lang w:val="nl-NL"/>
        </w:rPr>
        <w:t xml:space="preserve">(f) de beslissing; </w:t>
      </w:r>
    </w:p>
    <w:p w14:paraId="7ABCCEFD" w14:textId="7A0E7FD9" w:rsidR="009943B0" w:rsidRPr="000575F6" w:rsidRDefault="000575F6">
      <w:pPr>
        <w:pStyle w:val="Plattetekst"/>
        <w:spacing w:before="1" w:line="228" w:lineRule="auto"/>
        <w:ind w:left="115" w:right="1936"/>
        <w:rPr>
          <w:lang w:val="nl-NL"/>
        </w:rPr>
      </w:pPr>
      <w:r w:rsidRPr="000575F6">
        <w:rPr>
          <w:color w:val="010202"/>
          <w:lang w:val="nl-NL"/>
        </w:rPr>
        <w:t xml:space="preserve">(g) </w:t>
      </w:r>
      <w:r w:rsidRPr="000575F6">
        <w:rPr>
          <w:color w:val="010202"/>
          <w:spacing w:val="-4"/>
          <w:lang w:val="nl-NL"/>
        </w:rPr>
        <w:t xml:space="preserve">datum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4"/>
          <w:lang w:val="nl-NL"/>
        </w:rPr>
        <w:t xml:space="preserve">plaats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het </w:t>
      </w:r>
      <w:r w:rsidR="0018463F">
        <w:rPr>
          <w:color w:val="010202"/>
          <w:spacing w:val="-3"/>
          <w:lang w:val="nl-NL"/>
        </w:rPr>
        <w:t>B</w:t>
      </w:r>
      <w:r w:rsidRPr="000575F6">
        <w:rPr>
          <w:color w:val="010202"/>
          <w:spacing w:val="-3"/>
          <w:lang w:val="nl-NL"/>
        </w:rPr>
        <w:t xml:space="preserve">indend </w:t>
      </w:r>
      <w:r w:rsidR="0018463F">
        <w:rPr>
          <w:color w:val="010202"/>
          <w:spacing w:val="-3"/>
          <w:lang w:val="nl-NL"/>
        </w:rPr>
        <w:t>A</w:t>
      </w:r>
      <w:r w:rsidRPr="000575F6">
        <w:rPr>
          <w:color w:val="010202"/>
          <w:spacing w:val="-3"/>
          <w:lang w:val="nl-NL"/>
        </w:rPr>
        <w:t>dvies</w:t>
      </w:r>
      <w:r w:rsidR="0018463F">
        <w:rPr>
          <w:color w:val="010202"/>
          <w:spacing w:val="-3"/>
          <w:lang w:val="nl-NL"/>
        </w:rPr>
        <w:t>.</w:t>
      </w:r>
    </w:p>
    <w:p w14:paraId="385DC25C" w14:textId="77777777" w:rsidR="009943B0" w:rsidRPr="000575F6" w:rsidRDefault="009943B0">
      <w:pPr>
        <w:pStyle w:val="Plattetekst"/>
        <w:rPr>
          <w:sz w:val="26"/>
          <w:lang w:val="nl-NL"/>
        </w:rPr>
      </w:pPr>
    </w:p>
    <w:p w14:paraId="7FF62666" w14:textId="6DDD559E" w:rsidR="009943B0" w:rsidRPr="0018463F" w:rsidRDefault="000575F6">
      <w:pPr>
        <w:pStyle w:val="Kop1"/>
        <w:numPr>
          <w:ilvl w:val="0"/>
          <w:numId w:val="2"/>
        </w:numPr>
        <w:tabs>
          <w:tab w:val="left" w:pos="352"/>
        </w:tabs>
        <w:spacing w:before="204"/>
        <w:ind w:hanging="235"/>
      </w:pPr>
      <w:proofErr w:type="spellStart"/>
      <w:r>
        <w:rPr>
          <w:color w:val="010202"/>
          <w:spacing w:val="-3"/>
        </w:rPr>
        <w:t>Beoordelingscriteria</w:t>
      </w:r>
      <w:proofErr w:type="spellEnd"/>
    </w:p>
    <w:p w14:paraId="5F2A702E" w14:textId="77777777" w:rsidR="0018463F" w:rsidRDefault="0018463F" w:rsidP="0018463F">
      <w:pPr>
        <w:pStyle w:val="Kop1"/>
        <w:tabs>
          <w:tab w:val="left" w:pos="352"/>
        </w:tabs>
        <w:spacing w:before="204"/>
        <w:ind w:firstLine="0"/>
      </w:pPr>
    </w:p>
    <w:p w14:paraId="212C153C" w14:textId="764D424C" w:rsidR="009943B0" w:rsidRPr="000575F6" w:rsidRDefault="000575F6">
      <w:pPr>
        <w:pStyle w:val="Plattetekst"/>
        <w:spacing w:before="3" w:line="228" w:lineRule="auto"/>
        <w:ind w:left="115" w:right="124"/>
        <w:rPr>
          <w:lang w:val="nl-NL"/>
        </w:rPr>
      </w:pPr>
      <w:r w:rsidRPr="000575F6">
        <w:rPr>
          <w:color w:val="010202"/>
          <w:lang w:val="nl-NL"/>
        </w:rPr>
        <w:t xml:space="preserve">De Bindend adviseur </w:t>
      </w:r>
      <w:r w:rsidRPr="000575F6">
        <w:rPr>
          <w:color w:val="010202"/>
          <w:spacing w:val="-5"/>
          <w:lang w:val="nl-NL"/>
        </w:rPr>
        <w:t xml:space="preserve">geeft </w:t>
      </w:r>
      <w:r w:rsidRPr="000575F6">
        <w:rPr>
          <w:color w:val="010202"/>
          <w:spacing w:val="-4"/>
          <w:lang w:val="nl-NL"/>
        </w:rPr>
        <w:t xml:space="preserve">zijn oordeel/advies met </w:t>
      </w:r>
      <w:proofErr w:type="spellStart"/>
      <w:r w:rsidRPr="000575F6">
        <w:rPr>
          <w:color w:val="010202"/>
          <w:spacing w:val="-4"/>
          <w:lang w:val="nl-NL"/>
        </w:rPr>
        <w:t>inachtname</w:t>
      </w:r>
      <w:proofErr w:type="spellEnd"/>
      <w:r w:rsidRPr="000575F6">
        <w:rPr>
          <w:color w:val="010202"/>
          <w:spacing w:val="-4"/>
          <w:lang w:val="nl-NL"/>
        </w:rPr>
        <w:t xml:space="preserve">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de </w:t>
      </w:r>
      <w:r w:rsidRPr="000575F6">
        <w:rPr>
          <w:color w:val="010202"/>
          <w:lang w:val="nl-NL"/>
        </w:rPr>
        <w:t xml:space="preserve">op het </w:t>
      </w:r>
      <w:r w:rsidRPr="000575F6">
        <w:rPr>
          <w:color w:val="010202"/>
          <w:spacing w:val="-3"/>
          <w:lang w:val="nl-NL"/>
        </w:rPr>
        <w:t xml:space="preserve">geschil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4"/>
          <w:lang w:val="nl-NL"/>
        </w:rPr>
        <w:t xml:space="preserve">het </w:t>
      </w:r>
      <w:r w:rsidRPr="000575F6">
        <w:rPr>
          <w:color w:val="010202"/>
          <w:spacing w:val="-5"/>
          <w:lang w:val="nl-NL"/>
        </w:rPr>
        <w:t xml:space="preserve">feitencomplex </w:t>
      </w:r>
      <w:r w:rsidRPr="000575F6">
        <w:rPr>
          <w:color w:val="010202"/>
          <w:spacing w:val="-3"/>
          <w:lang w:val="nl-NL"/>
        </w:rPr>
        <w:t xml:space="preserve">toepasselijke wetsbepalingen, branche-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3"/>
          <w:lang w:val="nl-NL"/>
        </w:rPr>
        <w:t xml:space="preserve">overige gebruiken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4"/>
          <w:lang w:val="nl-NL"/>
        </w:rPr>
        <w:t xml:space="preserve">hetgeen hij </w:t>
      </w:r>
      <w:r w:rsidRPr="000575F6">
        <w:rPr>
          <w:color w:val="010202"/>
          <w:lang w:val="nl-NL"/>
        </w:rPr>
        <w:t xml:space="preserve">in </w:t>
      </w:r>
      <w:r w:rsidRPr="000575F6">
        <w:rPr>
          <w:color w:val="010202"/>
          <w:spacing w:val="-5"/>
          <w:lang w:val="nl-NL"/>
        </w:rPr>
        <w:t xml:space="preserve">de </w:t>
      </w:r>
      <w:r w:rsidRPr="000575F6">
        <w:rPr>
          <w:color w:val="010202"/>
          <w:spacing w:val="-3"/>
          <w:lang w:val="nl-NL"/>
        </w:rPr>
        <w:t xml:space="preserve">gegeven omstandigheden </w:t>
      </w:r>
      <w:r w:rsidRPr="000575F6">
        <w:rPr>
          <w:color w:val="010202"/>
          <w:spacing w:val="-5"/>
          <w:lang w:val="nl-NL"/>
        </w:rPr>
        <w:t xml:space="preserve">redelijk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5"/>
          <w:lang w:val="nl-NL"/>
        </w:rPr>
        <w:t xml:space="preserve">billijk </w:t>
      </w:r>
      <w:r w:rsidRPr="000575F6">
        <w:rPr>
          <w:color w:val="010202"/>
          <w:spacing w:val="-3"/>
          <w:lang w:val="nl-NL"/>
        </w:rPr>
        <w:t xml:space="preserve">acht </w:t>
      </w:r>
      <w:r w:rsidRPr="000575F6">
        <w:rPr>
          <w:color w:val="010202"/>
          <w:spacing w:val="-5"/>
          <w:lang w:val="nl-NL"/>
        </w:rPr>
        <w:t xml:space="preserve">gezien </w:t>
      </w:r>
      <w:r w:rsidRPr="000575F6">
        <w:rPr>
          <w:color w:val="010202"/>
          <w:spacing w:val="-3"/>
          <w:lang w:val="nl-NL"/>
        </w:rPr>
        <w:t xml:space="preserve">de omstandigheden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4"/>
          <w:lang w:val="nl-NL"/>
        </w:rPr>
        <w:t xml:space="preserve">het </w:t>
      </w:r>
      <w:r w:rsidRPr="000575F6">
        <w:rPr>
          <w:color w:val="010202"/>
          <w:spacing w:val="-5"/>
          <w:lang w:val="nl-NL"/>
        </w:rPr>
        <w:t xml:space="preserve">concrete </w:t>
      </w:r>
      <w:r w:rsidRPr="000575F6">
        <w:rPr>
          <w:color w:val="010202"/>
          <w:lang w:val="nl-NL"/>
        </w:rPr>
        <w:t>geval.</w:t>
      </w:r>
      <w:r w:rsidR="00F96A95">
        <w:rPr>
          <w:color w:val="010202"/>
          <w:lang w:val="nl-NL"/>
        </w:rPr>
        <w:t xml:space="preserve"> </w:t>
      </w:r>
    </w:p>
    <w:p w14:paraId="33377424" w14:textId="77777777" w:rsidR="009943B0" w:rsidRPr="000575F6" w:rsidRDefault="009943B0">
      <w:pPr>
        <w:pStyle w:val="Plattetekst"/>
        <w:rPr>
          <w:sz w:val="26"/>
          <w:lang w:val="nl-NL"/>
        </w:rPr>
      </w:pPr>
    </w:p>
    <w:p w14:paraId="716F5EA5" w14:textId="77777777" w:rsidR="009943B0" w:rsidRPr="000575F6" w:rsidRDefault="009943B0">
      <w:pPr>
        <w:pStyle w:val="Plattetekst"/>
        <w:rPr>
          <w:sz w:val="26"/>
          <w:lang w:val="nl-NL"/>
        </w:rPr>
      </w:pPr>
    </w:p>
    <w:p w14:paraId="588ECA6A" w14:textId="06751100" w:rsidR="009943B0" w:rsidRPr="007D10EC" w:rsidRDefault="000575F6">
      <w:pPr>
        <w:pStyle w:val="Kop1"/>
        <w:numPr>
          <w:ilvl w:val="0"/>
          <w:numId w:val="2"/>
        </w:numPr>
        <w:tabs>
          <w:tab w:val="left" w:pos="473"/>
        </w:tabs>
        <w:spacing w:before="162" w:line="270" w:lineRule="exact"/>
        <w:ind w:left="472" w:hanging="356"/>
      </w:pPr>
      <w:proofErr w:type="spellStart"/>
      <w:r>
        <w:rPr>
          <w:color w:val="010202"/>
        </w:rPr>
        <w:t>Bindende</w:t>
      </w:r>
      <w:proofErr w:type="spellEnd"/>
      <w:r>
        <w:rPr>
          <w:color w:val="010202"/>
          <w:spacing w:val="1"/>
        </w:rPr>
        <w:t xml:space="preserve"> </w:t>
      </w:r>
      <w:proofErr w:type="spellStart"/>
      <w:r>
        <w:rPr>
          <w:color w:val="010202"/>
        </w:rPr>
        <w:t>kracht</w:t>
      </w:r>
      <w:proofErr w:type="spellEnd"/>
    </w:p>
    <w:p w14:paraId="5419D28A" w14:textId="77777777" w:rsidR="007D10EC" w:rsidRDefault="007D10EC" w:rsidP="007D10EC">
      <w:pPr>
        <w:pStyle w:val="Kop1"/>
        <w:tabs>
          <w:tab w:val="left" w:pos="473"/>
        </w:tabs>
        <w:spacing w:before="162" w:line="270" w:lineRule="exact"/>
        <w:ind w:left="472" w:firstLine="0"/>
      </w:pPr>
    </w:p>
    <w:p w14:paraId="5C671369" w14:textId="64E01DFB" w:rsidR="009943B0" w:rsidRDefault="000575F6" w:rsidP="007D10EC">
      <w:pPr>
        <w:pStyle w:val="Plattetekst"/>
        <w:spacing w:before="7" w:line="225" w:lineRule="auto"/>
        <w:ind w:left="115" w:right="126"/>
        <w:rPr>
          <w:color w:val="010202"/>
          <w:lang w:val="nl-NL"/>
        </w:rPr>
      </w:pPr>
      <w:r w:rsidRPr="000575F6">
        <w:rPr>
          <w:color w:val="010202"/>
          <w:lang w:val="nl-NL"/>
        </w:rPr>
        <w:t xml:space="preserve">Het </w:t>
      </w:r>
      <w:r w:rsidR="0018463F">
        <w:rPr>
          <w:color w:val="010202"/>
          <w:lang w:val="nl-NL"/>
        </w:rPr>
        <w:t>B</w:t>
      </w:r>
      <w:r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spacing w:val="-3"/>
          <w:lang w:val="nl-NL"/>
        </w:rPr>
        <w:t>A</w:t>
      </w:r>
      <w:r w:rsidRPr="000575F6">
        <w:rPr>
          <w:color w:val="010202"/>
          <w:spacing w:val="-3"/>
          <w:lang w:val="nl-NL"/>
        </w:rPr>
        <w:t xml:space="preserve">dvies </w:t>
      </w:r>
      <w:r w:rsidRPr="000575F6">
        <w:rPr>
          <w:color w:val="010202"/>
          <w:lang w:val="nl-NL"/>
        </w:rPr>
        <w:t xml:space="preserve">bindt </w:t>
      </w:r>
      <w:r w:rsidRPr="000575F6">
        <w:rPr>
          <w:color w:val="010202"/>
          <w:spacing w:val="-5"/>
          <w:lang w:val="nl-NL"/>
        </w:rPr>
        <w:t xml:space="preserve">partijen </w:t>
      </w:r>
      <w:r w:rsidRPr="000575F6">
        <w:rPr>
          <w:color w:val="010202"/>
          <w:spacing w:val="-4"/>
          <w:lang w:val="nl-NL"/>
        </w:rPr>
        <w:t xml:space="preserve">met </w:t>
      </w:r>
      <w:r w:rsidRPr="000575F6">
        <w:rPr>
          <w:color w:val="010202"/>
          <w:spacing w:val="-2"/>
          <w:lang w:val="nl-NL"/>
        </w:rPr>
        <w:t xml:space="preserve">ingang </w:t>
      </w:r>
      <w:r w:rsidRPr="000575F6">
        <w:rPr>
          <w:color w:val="010202"/>
          <w:lang w:val="nl-NL"/>
        </w:rPr>
        <w:t xml:space="preserve">van de dag </w:t>
      </w:r>
      <w:r w:rsidRPr="000575F6">
        <w:rPr>
          <w:color w:val="010202"/>
          <w:spacing w:val="-3"/>
          <w:lang w:val="nl-NL"/>
        </w:rPr>
        <w:t xml:space="preserve">dat </w:t>
      </w:r>
      <w:r w:rsidRPr="000575F6">
        <w:rPr>
          <w:color w:val="010202"/>
          <w:spacing w:val="-4"/>
          <w:lang w:val="nl-NL"/>
        </w:rPr>
        <w:t xml:space="preserve">dit </w:t>
      </w:r>
      <w:r w:rsidRPr="000575F6">
        <w:rPr>
          <w:color w:val="010202"/>
          <w:lang w:val="nl-NL"/>
        </w:rPr>
        <w:t xml:space="preserve">door </w:t>
      </w:r>
      <w:r w:rsidRPr="000575F6">
        <w:rPr>
          <w:color w:val="010202"/>
          <w:spacing w:val="-3"/>
          <w:lang w:val="nl-NL"/>
        </w:rPr>
        <w:t xml:space="preserve">de Bindend </w:t>
      </w:r>
      <w:r w:rsidR="0018463F">
        <w:rPr>
          <w:color w:val="010202"/>
          <w:spacing w:val="-3"/>
          <w:lang w:val="nl-NL"/>
        </w:rPr>
        <w:t xml:space="preserve">Adviseur </w:t>
      </w:r>
      <w:r w:rsidRPr="000575F6">
        <w:rPr>
          <w:color w:val="010202"/>
          <w:spacing w:val="-5"/>
          <w:lang w:val="nl-NL"/>
        </w:rPr>
        <w:t xml:space="preserve">schriftelijk </w:t>
      </w:r>
      <w:r w:rsidR="007D10EC">
        <w:rPr>
          <w:color w:val="010202"/>
          <w:spacing w:val="-5"/>
          <w:lang w:val="nl-NL"/>
        </w:rPr>
        <w:t xml:space="preserve">digitaal </w:t>
      </w:r>
      <w:r w:rsidRPr="000575F6">
        <w:rPr>
          <w:color w:val="010202"/>
          <w:spacing w:val="-3"/>
          <w:lang w:val="nl-NL"/>
        </w:rPr>
        <w:t>aan</w:t>
      </w:r>
      <w:r w:rsidR="007D10EC">
        <w:rPr>
          <w:color w:val="010202"/>
          <w:spacing w:val="-3"/>
          <w:lang w:val="nl-NL"/>
        </w:rPr>
        <w:t xml:space="preserve"> de </w:t>
      </w:r>
      <w:r w:rsidR="007D10EC">
        <w:rPr>
          <w:color w:val="010202"/>
          <w:spacing w:val="-4"/>
          <w:lang w:val="nl-NL"/>
        </w:rPr>
        <w:t>P</w:t>
      </w:r>
      <w:r w:rsidRPr="000575F6">
        <w:rPr>
          <w:color w:val="010202"/>
          <w:spacing w:val="-4"/>
          <w:lang w:val="nl-NL"/>
        </w:rPr>
        <w:t xml:space="preserve">artijen ter </w:t>
      </w:r>
      <w:r w:rsidRPr="000575F6">
        <w:rPr>
          <w:color w:val="010202"/>
          <w:lang w:val="nl-NL"/>
        </w:rPr>
        <w:t xml:space="preserve">kennis is gebracht. De Bindend </w:t>
      </w:r>
      <w:r w:rsidR="0018463F">
        <w:rPr>
          <w:color w:val="010202"/>
          <w:lang w:val="nl-NL"/>
        </w:rPr>
        <w:t>A</w:t>
      </w:r>
      <w:r w:rsidRPr="000575F6">
        <w:rPr>
          <w:color w:val="010202"/>
          <w:lang w:val="nl-NL"/>
        </w:rPr>
        <w:t xml:space="preserve">dviseur kan </w:t>
      </w:r>
      <w:r w:rsidRPr="000575F6">
        <w:rPr>
          <w:color w:val="010202"/>
          <w:spacing w:val="-4"/>
          <w:lang w:val="nl-NL"/>
        </w:rPr>
        <w:t xml:space="preserve">bepalen dat </w:t>
      </w:r>
      <w:r w:rsidR="007D10EC">
        <w:rPr>
          <w:color w:val="010202"/>
          <w:spacing w:val="-4"/>
          <w:lang w:val="nl-NL"/>
        </w:rPr>
        <w:t xml:space="preserve">de </w:t>
      </w:r>
      <w:r w:rsidR="007D10EC">
        <w:rPr>
          <w:color w:val="010202"/>
          <w:spacing w:val="-5"/>
          <w:lang w:val="nl-NL"/>
        </w:rPr>
        <w:t>P</w:t>
      </w:r>
      <w:r w:rsidRPr="000575F6">
        <w:rPr>
          <w:color w:val="010202"/>
          <w:spacing w:val="-5"/>
          <w:lang w:val="nl-NL"/>
        </w:rPr>
        <w:t xml:space="preserve">artijen </w:t>
      </w:r>
      <w:r w:rsidRPr="000575F6">
        <w:rPr>
          <w:color w:val="010202"/>
          <w:lang w:val="nl-NL"/>
        </w:rPr>
        <w:t xml:space="preserve">(of </w:t>
      </w:r>
      <w:r w:rsidRPr="000575F6">
        <w:rPr>
          <w:color w:val="010202"/>
          <w:spacing w:val="-3"/>
          <w:lang w:val="nl-NL"/>
        </w:rPr>
        <w:t xml:space="preserve">een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hen) </w:t>
      </w:r>
      <w:r w:rsidRPr="000575F6">
        <w:rPr>
          <w:color w:val="010202"/>
          <w:lang w:val="nl-NL"/>
        </w:rPr>
        <w:t xml:space="preserve">gehouden is </w:t>
      </w:r>
      <w:r w:rsidRPr="000575F6">
        <w:rPr>
          <w:color w:val="010202"/>
          <w:spacing w:val="-3"/>
          <w:lang w:val="nl-NL"/>
        </w:rPr>
        <w:t xml:space="preserve">(zijn) </w:t>
      </w:r>
      <w:r w:rsidRPr="000575F6">
        <w:rPr>
          <w:color w:val="010202"/>
          <w:lang w:val="nl-NL"/>
        </w:rPr>
        <w:t xml:space="preserve">tot </w:t>
      </w:r>
      <w:r w:rsidRPr="000575F6">
        <w:rPr>
          <w:color w:val="010202"/>
          <w:spacing w:val="-5"/>
          <w:lang w:val="nl-NL"/>
        </w:rPr>
        <w:t xml:space="preserve">betaling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een geldsom en/of het </w:t>
      </w:r>
      <w:r w:rsidRPr="000575F6">
        <w:rPr>
          <w:color w:val="010202"/>
          <w:spacing w:val="-4"/>
          <w:lang w:val="nl-NL"/>
        </w:rPr>
        <w:t xml:space="preserve">verrichten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een </w:t>
      </w:r>
      <w:r w:rsidRPr="000575F6">
        <w:rPr>
          <w:color w:val="010202"/>
          <w:spacing w:val="-4"/>
          <w:lang w:val="nl-NL"/>
        </w:rPr>
        <w:t xml:space="preserve">prestatie </w:t>
      </w:r>
      <w:r w:rsidRPr="000575F6">
        <w:rPr>
          <w:color w:val="010202"/>
          <w:lang w:val="nl-NL"/>
        </w:rPr>
        <w:t xml:space="preserve">anders dan </w:t>
      </w:r>
      <w:r w:rsidRPr="000575F6">
        <w:rPr>
          <w:color w:val="010202"/>
          <w:spacing w:val="-3"/>
          <w:lang w:val="nl-NL"/>
        </w:rPr>
        <w:t xml:space="preserve">in geld aan de wederpartij </w:t>
      </w:r>
      <w:r w:rsidRPr="000575F6">
        <w:rPr>
          <w:color w:val="010202"/>
          <w:lang w:val="nl-NL"/>
        </w:rPr>
        <w:t xml:space="preserve">of </w:t>
      </w:r>
      <w:r w:rsidRPr="000575F6">
        <w:rPr>
          <w:color w:val="010202"/>
          <w:spacing w:val="-3"/>
          <w:lang w:val="nl-NL"/>
        </w:rPr>
        <w:t xml:space="preserve">aan een </w:t>
      </w:r>
      <w:r w:rsidRPr="000575F6">
        <w:rPr>
          <w:color w:val="010202"/>
          <w:lang w:val="nl-NL"/>
        </w:rPr>
        <w:t>derde.</w:t>
      </w:r>
    </w:p>
    <w:p w14:paraId="7CC3260C" w14:textId="77777777" w:rsidR="0018463F" w:rsidRPr="000575F6" w:rsidRDefault="0018463F" w:rsidP="007D10EC">
      <w:pPr>
        <w:pStyle w:val="Plattetekst"/>
        <w:spacing w:before="7" w:line="225" w:lineRule="auto"/>
        <w:ind w:left="115" w:right="126"/>
        <w:rPr>
          <w:sz w:val="19"/>
          <w:lang w:val="nl-NL"/>
        </w:rPr>
      </w:pPr>
    </w:p>
    <w:p w14:paraId="79608718" w14:textId="04EB1F1F" w:rsidR="009943B0" w:rsidRPr="0018463F" w:rsidRDefault="000575F6">
      <w:pPr>
        <w:pStyle w:val="Kop1"/>
        <w:numPr>
          <w:ilvl w:val="0"/>
          <w:numId w:val="2"/>
        </w:numPr>
        <w:tabs>
          <w:tab w:val="left" w:pos="475"/>
        </w:tabs>
        <w:spacing w:before="101"/>
        <w:ind w:left="474" w:hanging="358"/>
      </w:pPr>
      <w:proofErr w:type="spellStart"/>
      <w:r>
        <w:rPr>
          <w:color w:val="010202"/>
        </w:rPr>
        <w:t>Vernietiging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bindend</w:t>
      </w:r>
      <w:proofErr w:type="spellEnd"/>
      <w:r>
        <w:rPr>
          <w:color w:val="010202"/>
          <w:spacing w:val="-1"/>
        </w:rPr>
        <w:t xml:space="preserve"> </w:t>
      </w:r>
      <w:proofErr w:type="spellStart"/>
      <w:r>
        <w:rPr>
          <w:color w:val="010202"/>
        </w:rPr>
        <w:t>advies</w:t>
      </w:r>
      <w:proofErr w:type="spellEnd"/>
    </w:p>
    <w:p w14:paraId="4B15A22E" w14:textId="77777777" w:rsidR="0018463F" w:rsidRDefault="0018463F" w:rsidP="0018463F">
      <w:pPr>
        <w:pStyle w:val="Kop1"/>
        <w:tabs>
          <w:tab w:val="left" w:pos="475"/>
        </w:tabs>
        <w:spacing w:before="101"/>
        <w:ind w:left="474" w:firstLine="0"/>
      </w:pPr>
    </w:p>
    <w:p w14:paraId="072BAFC3" w14:textId="07D0D8C8" w:rsidR="009943B0" w:rsidRPr="000575F6" w:rsidRDefault="000575F6">
      <w:pPr>
        <w:pStyle w:val="Plattetekst"/>
        <w:spacing w:before="5" w:line="225" w:lineRule="auto"/>
        <w:ind w:left="116" w:right="1936"/>
        <w:rPr>
          <w:lang w:val="nl-NL"/>
        </w:rPr>
      </w:pPr>
      <w:r w:rsidRPr="000575F6">
        <w:rPr>
          <w:color w:val="010202"/>
          <w:spacing w:val="-3"/>
          <w:lang w:val="nl-NL"/>
        </w:rPr>
        <w:t xml:space="preserve">Vernietiging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de </w:t>
      </w:r>
      <w:r w:rsidRPr="000575F6">
        <w:rPr>
          <w:color w:val="010202"/>
          <w:lang w:val="nl-NL"/>
        </w:rPr>
        <w:t xml:space="preserve">in </w:t>
      </w:r>
      <w:r w:rsidRPr="000575F6">
        <w:rPr>
          <w:color w:val="010202"/>
          <w:spacing w:val="-3"/>
          <w:lang w:val="nl-NL"/>
        </w:rPr>
        <w:t xml:space="preserve">het </w:t>
      </w:r>
      <w:r w:rsidR="0018463F">
        <w:rPr>
          <w:color w:val="010202"/>
          <w:spacing w:val="-3"/>
          <w:lang w:val="nl-NL"/>
        </w:rPr>
        <w:t>B</w:t>
      </w:r>
      <w:r w:rsidRPr="000575F6">
        <w:rPr>
          <w:color w:val="010202"/>
          <w:spacing w:val="-3"/>
          <w:lang w:val="nl-NL"/>
        </w:rPr>
        <w:t xml:space="preserve">indend </w:t>
      </w:r>
      <w:r w:rsidR="0018463F">
        <w:rPr>
          <w:color w:val="010202"/>
          <w:spacing w:val="-3"/>
          <w:lang w:val="nl-NL"/>
        </w:rPr>
        <w:t>A</w:t>
      </w:r>
      <w:r w:rsidRPr="000575F6">
        <w:rPr>
          <w:color w:val="010202"/>
          <w:spacing w:val="-3"/>
          <w:lang w:val="nl-NL"/>
        </w:rPr>
        <w:t xml:space="preserve">dvies </w:t>
      </w:r>
      <w:r w:rsidRPr="000575F6">
        <w:rPr>
          <w:color w:val="010202"/>
          <w:lang w:val="nl-NL"/>
        </w:rPr>
        <w:t xml:space="preserve">gegeven beslissing(en), </w:t>
      </w:r>
      <w:r w:rsidRPr="000575F6">
        <w:rPr>
          <w:color w:val="010202"/>
          <w:spacing w:val="-3"/>
          <w:lang w:val="nl-NL"/>
        </w:rPr>
        <w:t xml:space="preserve">zoals bedoeld </w:t>
      </w:r>
      <w:r w:rsidRPr="000575F6">
        <w:rPr>
          <w:color w:val="010202"/>
          <w:lang w:val="nl-NL"/>
        </w:rPr>
        <w:t xml:space="preserve">in </w:t>
      </w:r>
      <w:r w:rsidRPr="000575F6">
        <w:rPr>
          <w:color w:val="010202"/>
          <w:spacing w:val="-4"/>
          <w:lang w:val="nl-NL"/>
        </w:rPr>
        <w:t xml:space="preserve">artikel </w:t>
      </w:r>
      <w:r w:rsidRPr="000575F6">
        <w:rPr>
          <w:color w:val="010202"/>
          <w:spacing w:val="-3"/>
          <w:lang w:val="nl-NL"/>
        </w:rPr>
        <w:t xml:space="preserve">7:904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4"/>
          <w:lang w:val="nl-NL"/>
        </w:rPr>
        <w:t xml:space="preserve">het Burgerlijk </w:t>
      </w:r>
      <w:r w:rsidRPr="000575F6">
        <w:rPr>
          <w:color w:val="010202"/>
          <w:spacing w:val="-3"/>
          <w:lang w:val="nl-NL"/>
        </w:rPr>
        <w:t xml:space="preserve">Wetboek, </w:t>
      </w:r>
      <w:r w:rsidRPr="000575F6">
        <w:rPr>
          <w:color w:val="010202"/>
          <w:lang w:val="nl-NL"/>
        </w:rPr>
        <w:t xml:space="preserve">kan </w:t>
      </w:r>
      <w:r w:rsidRPr="000575F6">
        <w:rPr>
          <w:color w:val="010202"/>
          <w:spacing w:val="-5"/>
          <w:lang w:val="nl-NL"/>
        </w:rPr>
        <w:t xml:space="preserve">alleen </w:t>
      </w:r>
      <w:r w:rsidRPr="000575F6">
        <w:rPr>
          <w:color w:val="010202"/>
          <w:spacing w:val="-4"/>
          <w:lang w:val="nl-NL"/>
        </w:rPr>
        <w:t>plaatsvinden</w:t>
      </w:r>
    </w:p>
    <w:p w14:paraId="27A9B7C5" w14:textId="49B90132" w:rsidR="009943B0" w:rsidRPr="000575F6" w:rsidRDefault="000575F6" w:rsidP="0018463F">
      <w:pPr>
        <w:pStyle w:val="Plattetekst"/>
        <w:spacing w:line="225" w:lineRule="auto"/>
        <w:ind w:left="116" w:right="355"/>
        <w:rPr>
          <w:lang w:val="nl-NL"/>
        </w:rPr>
      </w:pPr>
      <w:r w:rsidRPr="000575F6">
        <w:rPr>
          <w:color w:val="010202"/>
          <w:lang w:val="nl-NL"/>
        </w:rPr>
        <w:t xml:space="preserve">door de gewone </w:t>
      </w:r>
      <w:r w:rsidRPr="000575F6">
        <w:rPr>
          <w:color w:val="010202"/>
          <w:spacing w:val="-4"/>
          <w:lang w:val="nl-NL"/>
        </w:rPr>
        <w:t xml:space="preserve">rechter. </w:t>
      </w:r>
      <w:r w:rsidRPr="000575F6">
        <w:rPr>
          <w:color w:val="010202"/>
          <w:spacing w:val="-3"/>
          <w:lang w:val="nl-NL"/>
        </w:rPr>
        <w:t xml:space="preserve">Daartoe moet </w:t>
      </w:r>
      <w:r w:rsidRPr="000575F6">
        <w:rPr>
          <w:color w:val="010202"/>
          <w:spacing w:val="-4"/>
          <w:lang w:val="nl-NL"/>
        </w:rPr>
        <w:t xml:space="preserve">het </w:t>
      </w:r>
      <w:r w:rsidR="0018463F">
        <w:rPr>
          <w:color w:val="010202"/>
          <w:lang w:val="nl-NL"/>
        </w:rPr>
        <w:t>B</w:t>
      </w:r>
      <w:r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spacing w:val="-3"/>
          <w:lang w:val="nl-NL"/>
        </w:rPr>
        <w:t>A</w:t>
      </w:r>
      <w:r w:rsidRPr="000575F6">
        <w:rPr>
          <w:color w:val="010202"/>
          <w:spacing w:val="-3"/>
          <w:lang w:val="nl-NL"/>
        </w:rPr>
        <w:t xml:space="preserve">dvies </w:t>
      </w:r>
      <w:r w:rsidRPr="000575F6">
        <w:rPr>
          <w:color w:val="010202"/>
          <w:lang w:val="nl-NL"/>
        </w:rPr>
        <w:t xml:space="preserve">op straffe van </w:t>
      </w:r>
      <w:r w:rsidRPr="000575F6">
        <w:rPr>
          <w:color w:val="010202"/>
          <w:spacing w:val="-4"/>
          <w:lang w:val="nl-NL"/>
        </w:rPr>
        <w:t xml:space="preserve">niet </w:t>
      </w:r>
      <w:r w:rsidRPr="000575F6">
        <w:rPr>
          <w:color w:val="010202"/>
          <w:spacing w:val="-5"/>
          <w:lang w:val="nl-NL"/>
        </w:rPr>
        <w:t xml:space="preserve">ontvankelijkheid </w:t>
      </w:r>
      <w:r w:rsidRPr="000575F6">
        <w:rPr>
          <w:color w:val="010202"/>
          <w:spacing w:val="-2"/>
          <w:lang w:val="nl-NL"/>
        </w:rPr>
        <w:t xml:space="preserve">binnen </w:t>
      </w:r>
      <w:r w:rsidRPr="000575F6">
        <w:rPr>
          <w:color w:val="010202"/>
          <w:lang w:val="nl-NL"/>
        </w:rPr>
        <w:t xml:space="preserve">twee </w:t>
      </w:r>
      <w:r w:rsidRPr="000575F6">
        <w:rPr>
          <w:color w:val="010202"/>
          <w:spacing w:val="-3"/>
          <w:lang w:val="nl-NL"/>
        </w:rPr>
        <w:t xml:space="preserve">maanden na </w:t>
      </w:r>
      <w:r w:rsidRPr="000575F6">
        <w:rPr>
          <w:color w:val="010202"/>
          <w:lang w:val="nl-NL"/>
        </w:rPr>
        <w:t xml:space="preserve">de </w:t>
      </w:r>
      <w:r w:rsidRPr="000575F6">
        <w:rPr>
          <w:color w:val="010202"/>
          <w:spacing w:val="-3"/>
          <w:lang w:val="nl-NL"/>
        </w:rPr>
        <w:t xml:space="preserve">uitspraak, aan de bevoegde </w:t>
      </w:r>
      <w:r w:rsidRPr="000575F6">
        <w:rPr>
          <w:color w:val="010202"/>
          <w:spacing w:val="-4"/>
          <w:lang w:val="nl-NL"/>
        </w:rPr>
        <w:t xml:space="preserve">rechter </w:t>
      </w:r>
      <w:r w:rsidRPr="000575F6">
        <w:rPr>
          <w:color w:val="010202"/>
          <w:lang w:val="nl-NL"/>
        </w:rPr>
        <w:t xml:space="preserve">worden </w:t>
      </w:r>
      <w:r w:rsidRPr="000575F6">
        <w:rPr>
          <w:color w:val="010202"/>
          <w:spacing w:val="-3"/>
          <w:lang w:val="nl-NL"/>
        </w:rPr>
        <w:t>voorgelegd.</w:t>
      </w:r>
      <w:r w:rsidR="0018463F">
        <w:rPr>
          <w:lang w:val="nl-NL"/>
        </w:rPr>
        <w:t xml:space="preserve"> </w:t>
      </w:r>
      <w:r w:rsidRPr="000575F6">
        <w:rPr>
          <w:color w:val="010202"/>
          <w:spacing w:val="-3"/>
          <w:lang w:val="nl-NL"/>
        </w:rPr>
        <w:t xml:space="preserve">Vernietiging </w:t>
      </w:r>
      <w:r w:rsidRPr="000575F6">
        <w:rPr>
          <w:color w:val="010202"/>
          <w:lang w:val="nl-NL"/>
        </w:rPr>
        <w:t xml:space="preserve">is </w:t>
      </w:r>
      <w:r w:rsidRPr="000575F6">
        <w:rPr>
          <w:color w:val="010202"/>
          <w:spacing w:val="-4"/>
          <w:lang w:val="nl-NL"/>
        </w:rPr>
        <w:t xml:space="preserve">alleen mogelijk, </w:t>
      </w:r>
      <w:r w:rsidRPr="000575F6">
        <w:rPr>
          <w:color w:val="010202"/>
          <w:spacing w:val="-3"/>
          <w:lang w:val="nl-NL"/>
        </w:rPr>
        <w:t xml:space="preserve">indien </w:t>
      </w:r>
      <w:r w:rsidRPr="000575F6">
        <w:rPr>
          <w:color w:val="010202"/>
          <w:spacing w:val="-4"/>
          <w:lang w:val="nl-NL"/>
        </w:rPr>
        <w:t xml:space="preserve">gebondenheid </w:t>
      </w:r>
      <w:r w:rsidRPr="000575F6">
        <w:rPr>
          <w:color w:val="010202"/>
          <w:spacing w:val="-3"/>
          <w:lang w:val="nl-NL"/>
        </w:rPr>
        <w:t xml:space="preserve">aan </w:t>
      </w:r>
      <w:r w:rsidRPr="000575F6">
        <w:rPr>
          <w:color w:val="010202"/>
          <w:spacing w:val="-4"/>
          <w:lang w:val="nl-NL"/>
        </w:rPr>
        <w:t xml:space="preserve">het </w:t>
      </w:r>
      <w:r w:rsidR="0018463F">
        <w:rPr>
          <w:color w:val="010202"/>
          <w:lang w:val="nl-NL"/>
        </w:rPr>
        <w:t>B</w:t>
      </w:r>
      <w:r w:rsidRPr="000575F6">
        <w:rPr>
          <w:color w:val="010202"/>
          <w:lang w:val="nl-NL"/>
        </w:rPr>
        <w:t xml:space="preserve">indend </w:t>
      </w:r>
      <w:r w:rsidR="0018463F">
        <w:rPr>
          <w:color w:val="010202"/>
          <w:spacing w:val="-3"/>
          <w:lang w:val="nl-NL"/>
        </w:rPr>
        <w:t>A</w:t>
      </w:r>
      <w:r w:rsidRPr="000575F6">
        <w:rPr>
          <w:color w:val="010202"/>
          <w:spacing w:val="-3"/>
          <w:lang w:val="nl-NL"/>
        </w:rPr>
        <w:t>dvies,</w:t>
      </w:r>
      <w:r w:rsidR="007D10EC">
        <w:rPr>
          <w:color w:val="010202"/>
          <w:spacing w:val="-3"/>
          <w:lang w:val="nl-NL"/>
        </w:rPr>
        <w:t xml:space="preserve"> </w:t>
      </w:r>
      <w:r w:rsidRPr="000575F6">
        <w:rPr>
          <w:color w:val="010202"/>
          <w:spacing w:val="-3"/>
          <w:lang w:val="nl-NL"/>
        </w:rPr>
        <w:t xml:space="preserve">in </w:t>
      </w:r>
      <w:r w:rsidRPr="000575F6">
        <w:rPr>
          <w:color w:val="010202"/>
          <w:lang w:val="nl-NL"/>
        </w:rPr>
        <w:t xml:space="preserve">verband </w:t>
      </w:r>
      <w:r w:rsidRPr="000575F6">
        <w:rPr>
          <w:color w:val="010202"/>
          <w:spacing w:val="-4"/>
          <w:lang w:val="nl-NL"/>
        </w:rPr>
        <w:t xml:space="preserve">met </w:t>
      </w:r>
      <w:r w:rsidRPr="000575F6">
        <w:rPr>
          <w:color w:val="010202"/>
          <w:spacing w:val="-3"/>
          <w:lang w:val="nl-NL"/>
        </w:rPr>
        <w:t xml:space="preserve">de </w:t>
      </w:r>
      <w:r w:rsidRPr="000575F6">
        <w:rPr>
          <w:color w:val="010202"/>
          <w:lang w:val="nl-NL"/>
        </w:rPr>
        <w:t xml:space="preserve">inhoud of </w:t>
      </w:r>
      <w:r w:rsidRPr="000575F6">
        <w:rPr>
          <w:color w:val="010202"/>
          <w:spacing w:val="-3"/>
          <w:lang w:val="nl-NL"/>
        </w:rPr>
        <w:t xml:space="preserve">de </w:t>
      </w:r>
      <w:r w:rsidRPr="000575F6">
        <w:rPr>
          <w:color w:val="010202"/>
          <w:spacing w:val="-4"/>
          <w:lang w:val="nl-NL"/>
        </w:rPr>
        <w:t xml:space="preserve">wijze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totstandkoming daarvan, </w:t>
      </w:r>
      <w:r w:rsidRPr="000575F6">
        <w:rPr>
          <w:color w:val="010202"/>
          <w:lang w:val="nl-NL"/>
        </w:rPr>
        <w:t xml:space="preserve">in </w:t>
      </w:r>
      <w:r w:rsidRPr="000575F6">
        <w:rPr>
          <w:color w:val="010202"/>
          <w:spacing w:val="-3"/>
          <w:lang w:val="nl-NL"/>
        </w:rPr>
        <w:t xml:space="preserve">de gegeven omstandigheden naar </w:t>
      </w:r>
      <w:r w:rsidRPr="000575F6">
        <w:rPr>
          <w:color w:val="010202"/>
          <w:spacing w:val="-4"/>
          <w:lang w:val="nl-NL"/>
        </w:rPr>
        <w:t xml:space="preserve">maatstaven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5"/>
          <w:lang w:val="nl-NL"/>
        </w:rPr>
        <w:t xml:space="preserve">redelijkheid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5"/>
          <w:lang w:val="nl-NL"/>
        </w:rPr>
        <w:t xml:space="preserve">billijkheid </w:t>
      </w:r>
      <w:r w:rsidRPr="000575F6">
        <w:rPr>
          <w:color w:val="010202"/>
          <w:spacing w:val="-4"/>
          <w:lang w:val="nl-NL"/>
        </w:rPr>
        <w:t xml:space="preserve">onaanvaardbaar </w:t>
      </w:r>
      <w:r w:rsidRPr="000575F6">
        <w:rPr>
          <w:color w:val="010202"/>
          <w:lang w:val="nl-NL"/>
        </w:rPr>
        <w:t xml:space="preserve">zou </w:t>
      </w:r>
      <w:r w:rsidRPr="000575F6">
        <w:rPr>
          <w:color w:val="010202"/>
          <w:spacing w:val="-4"/>
          <w:lang w:val="nl-NL"/>
        </w:rPr>
        <w:t>zijn.</w:t>
      </w:r>
    </w:p>
    <w:p w14:paraId="34FBB923" w14:textId="77777777" w:rsidR="009943B0" w:rsidRPr="000575F6" w:rsidRDefault="009943B0">
      <w:pPr>
        <w:pStyle w:val="Plattetekst"/>
        <w:spacing w:before="7"/>
        <w:rPr>
          <w:sz w:val="20"/>
          <w:lang w:val="nl-NL"/>
        </w:rPr>
      </w:pPr>
    </w:p>
    <w:p w14:paraId="37FA52E0" w14:textId="17FBA836" w:rsidR="009943B0" w:rsidRDefault="000575F6">
      <w:pPr>
        <w:pStyle w:val="Kop1"/>
        <w:ind w:left="116" w:firstLine="0"/>
        <w:rPr>
          <w:color w:val="010202"/>
          <w:lang w:val="nl-NL"/>
        </w:rPr>
      </w:pPr>
      <w:r w:rsidRPr="000575F6">
        <w:rPr>
          <w:color w:val="010202"/>
          <w:lang w:val="nl-NL"/>
        </w:rPr>
        <w:t>12 Bewijs</w:t>
      </w:r>
    </w:p>
    <w:p w14:paraId="2C70EFDE" w14:textId="77777777" w:rsidR="0018463F" w:rsidRPr="000575F6" w:rsidRDefault="0018463F">
      <w:pPr>
        <w:pStyle w:val="Kop1"/>
        <w:ind w:left="116" w:firstLine="0"/>
        <w:rPr>
          <w:lang w:val="nl-NL"/>
        </w:rPr>
      </w:pPr>
    </w:p>
    <w:p w14:paraId="194A2914" w14:textId="66C9D8BB" w:rsidR="009943B0" w:rsidRPr="000575F6" w:rsidRDefault="000575F6">
      <w:pPr>
        <w:pStyle w:val="Plattetekst"/>
        <w:spacing w:before="1" w:line="230" w:lineRule="auto"/>
        <w:ind w:left="116" w:firstLine="62"/>
        <w:rPr>
          <w:lang w:val="nl-NL"/>
        </w:rPr>
      </w:pPr>
      <w:r w:rsidRPr="000575F6">
        <w:rPr>
          <w:color w:val="010202"/>
          <w:lang w:val="nl-NL"/>
        </w:rPr>
        <w:t xml:space="preserve">De </w:t>
      </w:r>
      <w:r w:rsidRPr="000575F6">
        <w:rPr>
          <w:color w:val="010202"/>
          <w:spacing w:val="-5"/>
          <w:lang w:val="nl-NL"/>
        </w:rPr>
        <w:t xml:space="preserve">toelaatbaarheid </w:t>
      </w:r>
      <w:r w:rsidRPr="000575F6">
        <w:rPr>
          <w:color w:val="010202"/>
          <w:lang w:val="nl-NL"/>
        </w:rPr>
        <w:t xml:space="preserve">van de </w:t>
      </w:r>
      <w:r w:rsidRPr="000575F6">
        <w:rPr>
          <w:color w:val="010202"/>
          <w:spacing w:val="-4"/>
          <w:lang w:val="nl-NL"/>
        </w:rPr>
        <w:t xml:space="preserve">bewijsmiddelen, </w:t>
      </w:r>
      <w:r w:rsidRPr="000575F6">
        <w:rPr>
          <w:color w:val="010202"/>
          <w:lang w:val="nl-NL"/>
        </w:rPr>
        <w:t xml:space="preserve">de </w:t>
      </w:r>
      <w:r w:rsidRPr="000575F6">
        <w:rPr>
          <w:color w:val="010202"/>
          <w:spacing w:val="-3"/>
          <w:lang w:val="nl-NL"/>
        </w:rPr>
        <w:t xml:space="preserve">bewijslastverdeling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3"/>
          <w:lang w:val="nl-NL"/>
        </w:rPr>
        <w:t xml:space="preserve">de waardering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4"/>
          <w:lang w:val="nl-NL"/>
        </w:rPr>
        <w:t xml:space="preserve">het bewijsmateriaal staat ter </w:t>
      </w:r>
      <w:r w:rsidRPr="000575F6">
        <w:rPr>
          <w:color w:val="010202"/>
          <w:spacing w:val="-3"/>
          <w:lang w:val="nl-NL"/>
        </w:rPr>
        <w:t xml:space="preserve">vrije </w:t>
      </w:r>
      <w:r w:rsidRPr="000575F6">
        <w:rPr>
          <w:color w:val="010202"/>
          <w:spacing w:val="-4"/>
          <w:lang w:val="nl-NL"/>
        </w:rPr>
        <w:t xml:space="preserve">beoordeling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3"/>
          <w:lang w:val="nl-NL"/>
        </w:rPr>
        <w:t xml:space="preserve">de Bindend </w:t>
      </w:r>
      <w:r w:rsidR="0018463F">
        <w:rPr>
          <w:color w:val="010202"/>
          <w:lang w:val="nl-NL"/>
        </w:rPr>
        <w:t>A</w:t>
      </w:r>
      <w:r w:rsidRPr="000575F6">
        <w:rPr>
          <w:color w:val="010202"/>
          <w:lang w:val="nl-NL"/>
        </w:rPr>
        <w:t>dviseur.</w:t>
      </w:r>
    </w:p>
    <w:p w14:paraId="4D16A59A" w14:textId="77777777" w:rsidR="009943B0" w:rsidRPr="000575F6" w:rsidRDefault="009943B0">
      <w:pPr>
        <w:pStyle w:val="Plattetekst"/>
        <w:spacing w:before="2"/>
        <w:rPr>
          <w:sz w:val="21"/>
          <w:lang w:val="nl-NL"/>
        </w:rPr>
      </w:pPr>
    </w:p>
    <w:p w14:paraId="78DBEDC4" w14:textId="77777777" w:rsidR="009943B0" w:rsidRDefault="000575F6">
      <w:pPr>
        <w:pStyle w:val="Kop1"/>
        <w:numPr>
          <w:ilvl w:val="0"/>
          <w:numId w:val="1"/>
        </w:numPr>
        <w:tabs>
          <w:tab w:val="left" w:pos="476"/>
        </w:tabs>
        <w:ind w:hanging="359"/>
      </w:pPr>
      <w:r>
        <w:rPr>
          <w:color w:val="010202"/>
        </w:rPr>
        <w:t>De</w:t>
      </w:r>
      <w:r>
        <w:rPr>
          <w:color w:val="010202"/>
          <w:spacing w:val="1"/>
        </w:rPr>
        <w:t xml:space="preserve"> </w:t>
      </w:r>
      <w:proofErr w:type="spellStart"/>
      <w:r>
        <w:rPr>
          <w:color w:val="010202"/>
        </w:rPr>
        <w:t>kosten</w:t>
      </w:r>
      <w:proofErr w:type="spellEnd"/>
    </w:p>
    <w:p w14:paraId="283D7CD4" w14:textId="2E630D7F" w:rsidR="009943B0" w:rsidRPr="00016D50" w:rsidRDefault="00016D50" w:rsidP="00016D50">
      <w:pPr>
        <w:pStyle w:val="Plattetekst"/>
        <w:spacing w:before="5" w:line="225" w:lineRule="auto"/>
        <w:ind w:left="116"/>
        <w:rPr>
          <w:color w:val="010202"/>
          <w:spacing w:val="-3"/>
          <w:lang w:val="nl-NL"/>
        </w:rPr>
      </w:pPr>
      <w:r>
        <w:rPr>
          <w:color w:val="010202"/>
          <w:lang w:val="nl-NL"/>
        </w:rPr>
        <w:t xml:space="preserve">De kosten van het </w:t>
      </w:r>
      <w:r w:rsidR="0018463F">
        <w:rPr>
          <w:color w:val="010202"/>
          <w:lang w:val="nl-NL"/>
        </w:rPr>
        <w:t>B</w:t>
      </w:r>
      <w:r>
        <w:rPr>
          <w:color w:val="010202"/>
          <w:lang w:val="nl-NL"/>
        </w:rPr>
        <w:t xml:space="preserve">indend </w:t>
      </w:r>
      <w:r w:rsidR="0018463F">
        <w:rPr>
          <w:color w:val="010202"/>
          <w:lang w:val="nl-NL"/>
        </w:rPr>
        <w:t>A</w:t>
      </w:r>
      <w:r>
        <w:rPr>
          <w:color w:val="010202"/>
          <w:lang w:val="nl-NL"/>
        </w:rPr>
        <w:t xml:space="preserve">dvies zullen bestaan uit honorarium van de </w:t>
      </w:r>
      <w:r w:rsidR="000575F6" w:rsidRPr="000575F6">
        <w:rPr>
          <w:color w:val="010202"/>
          <w:spacing w:val="-3"/>
          <w:lang w:val="nl-NL"/>
        </w:rPr>
        <w:t>bindend advis</w:t>
      </w:r>
      <w:r>
        <w:rPr>
          <w:color w:val="010202"/>
          <w:spacing w:val="-3"/>
          <w:lang w:val="nl-NL"/>
        </w:rPr>
        <w:t>eur</w:t>
      </w:r>
      <w:r w:rsidR="000575F6" w:rsidRPr="000575F6">
        <w:rPr>
          <w:color w:val="010202"/>
          <w:spacing w:val="-3"/>
          <w:lang w:val="nl-NL"/>
        </w:rPr>
        <w:t xml:space="preserve"> </w:t>
      </w:r>
      <w:r>
        <w:rPr>
          <w:color w:val="010202"/>
          <w:spacing w:val="-3"/>
          <w:lang w:val="nl-NL"/>
        </w:rPr>
        <w:t>@ € 250,- per uur, te vermeerderen met Btw en uit reiskosten, huur van een locatie voor de eventuele mondelinge behandeling en kosten van n</w:t>
      </w:r>
      <w:r w:rsidR="007D10EC">
        <w:rPr>
          <w:color w:val="010202"/>
          <w:spacing w:val="-3"/>
          <w:lang w:val="nl-NL"/>
        </w:rPr>
        <w:t>a</w:t>
      </w:r>
      <w:r>
        <w:rPr>
          <w:color w:val="010202"/>
          <w:spacing w:val="-3"/>
          <w:lang w:val="nl-NL"/>
        </w:rPr>
        <w:t xml:space="preserve"> overleg met de Partijen door de </w:t>
      </w:r>
      <w:r w:rsidR="008805D8">
        <w:rPr>
          <w:color w:val="010202"/>
          <w:spacing w:val="-3"/>
          <w:lang w:val="nl-NL"/>
        </w:rPr>
        <w:t>B</w:t>
      </w:r>
      <w:r>
        <w:rPr>
          <w:color w:val="010202"/>
          <w:spacing w:val="-3"/>
          <w:lang w:val="nl-NL"/>
        </w:rPr>
        <w:t xml:space="preserve">indend </w:t>
      </w:r>
      <w:r w:rsidR="008805D8">
        <w:rPr>
          <w:color w:val="010202"/>
          <w:spacing w:val="-3"/>
          <w:lang w:val="nl-NL"/>
        </w:rPr>
        <w:t>A</w:t>
      </w:r>
      <w:r>
        <w:rPr>
          <w:color w:val="010202"/>
          <w:spacing w:val="-3"/>
          <w:lang w:val="nl-NL"/>
        </w:rPr>
        <w:t xml:space="preserve">dviseur geraadpleegde informanten en deskundigen. De </w:t>
      </w:r>
      <w:r w:rsidR="008805D8">
        <w:rPr>
          <w:color w:val="010202"/>
          <w:spacing w:val="-3"/>
          <w:lang w:val="nl-NL"/>
        </w:rPr>
        <w:t>B</w:t>
      </w:r>
      <w:r>
        <w:rPr>
          <w:color w:val="010202"/>
          <w:spacing w:val="-3"/>
          <w:lang w:val="nl-NL"/>
        </w:rPr>
        <w:t xml:space="preserve">indend </w:t>
      </w:r>
      <w:r w:rsidR="008805D8">
        <w:rPr>
          <w:color w:val="010202"/>
          <w:spacing w:val="-3"/>
          <w:lang w:val="nl-NL"/>
        </w:rPr>
        <w:t>A</w:t>
      </w:r>
      <w:r>
        <w:rPr>
          <w:color w:val="010202"/>
          <w:spacing w:val="-3"/>
          <w:lang w:val="nl-NL"/>
        </w:rPr>
        <w:t xml:space="preserve">dviseur zal alle Partijen vooraf een voorschotnota sturen voor </w:t>
      </w:r>
      <w:r w:rsidR="00C57454">
        <w:rPr>
          <w:color w:val="010202"/>
          <w:spacing w:val="-3"/>
          <w:lang w:val="nl-NL"/>
        </w:rPr>
        <w:t xml:space="preserve">het door hen te dragen proportioneel deel van </w:t>
      </w:r>
      <w:r>
        <w:rPr>
          <w:color w:val="010202"/>
          <w:spacing w:val="-3"/>
          <w:lang w:val="nl-NL"/>
        </w:rPr>
        <w:t xml:space="preserve">te verwachten </w:t>
      </w:r>
      <w:r w:rsidR="00C57454">
        <w:rPr>
          <w:color w:val="010202"/>
          <w:spacing w:val="-3"/>
          <w:lang w:val="nl-NL"/>
        </w:rPr>
        <w:t xml:space="preserve">honorarium </w:t>
      </w:r>
      <w:r>
        <w:rPr>
          <w:color w:val="010202"/>
          <w:spacing w:val="-3"/>
          <w:lang w:val="nl-NL"/>
        </w:rPr>
        <w:t xml:space="preserve">en kosten. </w:t>
      </w:r>
      <w:r w:rsidR="008805D8">
        <w:rPr>
          <w:color w:val="010202"/>
          <w:spacing w:val="-3"/>
          <w:lang w:val="nl-NL"/>
        </w:rPr>
        <w:t xml:space="preserve">Hij zal gerechtigd zijn de Partijen nadere voorschotnota`s te sturen als de omvang van de werkzaamheden en/of de kosten daartoe aanleiding geven. </w:t>
      </w:r>
      <w:r>
        <w:rPr>
          <w:color w:val="010202"/>
          <w:spacing w:val="-3"/>
          <w:lang w:val="nl-NL"/>
        </w:rPr>
        <w:t>Na afloop van zijn werkzaamheden stuurt</w:t>
      </w:r>
      <w:r w:rsidR="00C57454">
        <w:rPr>
          <w:color w:val="010202"/>
          <w:spacing w:val="-3"/>
          <w:lang w:val="nl-NL"/>
        </w:rPr>
        <w:t xml:space="preserve"> </w:t>
      </w:r>
      <w:r>
        <w:rPr>
          <w:color w:val="010202"/>
          <w:spacing w:val="-3"/>
          <w:lang w:val="nl-NL"/>
        </w:rPr>
        <w:t xml:space="preserve">de </w:t>
      </w:r>
      <w:r w:rsidR="008805D8">
        <w:rPr>
          <w:color w:val="010202"/>
          <w:spacing w:val="-3"/>
          <w:lang w:val="nl-NL"/>
        </w:rPr>
        <w:t>B</w:t>
      </w:r>
      <w:r>
        <w:rPr>
          <w:color w:val="010202"/>
          <w:spacing w:val="-3"/>
          <w:lang w:val="nl-NL"/>
        </w:rPr>
        <w:t xml:space="preserve">indend </w:t>
      </w:r>
      <w:r w:rsidR="008805D8">
        <w:rPr>
          <w:color w:val="010202"/>
          <w:spacing w:val="-3"/>
          <w:lang w:val="nl-NL"/>
        </w:rPr>
        <w:t>A</w:t>
      </w:r>
      <w:r>
        <w:rPr>
          <w:color w:val="010202"/>
          <w:spacing w:val="-3"/>
          <w:lang w:val="nl-NL"/>
        </w:rPr>
        <w:t xml:space="preserve">dviseur </w:t>
      </w:r>
      <w:r w:rsidR="00C57454">
        <w:rPr>
          <w:color w:val="010202"/>
          <w:spacing w:val="-3"/>
          <w:lang w:val="nl-NL"/>
        </w:rPr>
        <w:t xml:space="preserve">een </w:t>
      </w:r>
      <w:r w:rsidR="008805D8">
        <w:rPr>
          <w:color w:val="010202"/>
          <w:spacing w:val="-3"/>
          <w:lang w:val="nl-NL"/>
        </w:rPr>
        <w:t xml:space="preserve">de Partijen een </w:t>
      </w:r>
      <w:r>
        <w:rPr>
          <w:color w:val="010202"/>
          <w:spacing w:val="-3"/>
          <w:lang w:val="nl-NL"/>
        </w:rPr>
        <w:t>eindnota</w:t>
      </w:r>
      <w:r w:rsidR="00C57454" w:rsidRPr="00C57454">
        <w:rPr>
          <w:color w:val="010202"/>
          <w:spacing w:val="-3"/>
          <w:lang w:val="nl-NL"/>
        </w:rPr>
        <w:t xml:space="preserve"> </w:t>
      </w:r>
      <w:r w:rsidR="00C57454">
        <w:rPr>
          <w:color w:val="010202"/>
          <w:spacing w:val="-3"/>
          <w:lang w:val="nl-NL"/>
        </w:rPr>
        <w:t xml:space="preserve">voor </w:t>
      </w:r>
      <w:r w:rsidR="008805D8">
        <w:rPr>
          <w:color w:val="010202"/>
          <w:spacing w:val="-3"/>
          <w:lang w:val="nl-NL"/>
        </w:rPr>
        <w:t xml:space="preserve">zijn </w:t>
      </w:r>
      <w:r w:rsidR="00C57454">
        <w:rPr>
          <w:color w:val="010202"/>
          <w:spacing w:val="-3"/>
          <w:lang w:val="nl-NL"/>
        </w:rPr>
        <w:t xml:space="preserve">honorarium en </w:t>
      </w:r>
      <w:r w:rsidR="00C57454">
        <w:rPr>
          <w:color w:val="010202"/>
          <w:spacing w:val="-3"/>
          <w:lang w:val="nl-NL"/>
        </w:rPr>
        <w:lastRenderedPageBreak/>
        <w:t>kosten</w:t>
      </w:r>
      <w:r w:rsidR="007D10EC">
        <w:rPr>
          <w:color w:val="010202"/>
          <w:spacing w:val="-3"/>
          <w:lang w:val="nl-NL"/>
        </w:rPr>
        <w:t xml:space="preserve"> </w:t>
      </w:r>
      <w:r>
        <w:rPr>
          <w:color w:val="010202"/>
          <w:spacing w:val="-3"/>
          <w:lang w:val="nl-NL"/>
        </w:rPr>
        <w:t>en een specificatie (urenverantwoording)</w:t>
      </w:r>
      <w:r w:rsidR="008805D8">
        <w:rPr>
          <w:color w:val="010202"/>
          <w:spacing w:val="-4"/>
          <w:lang w:val="nl-NL"/>
        </w:rPr>
        <w:t xml:space="preserve">, welke zal worden verrekend met de voorschotnota`s. </w:t>
      </w:r>
    </w:p>
    <w:p w14:paraId="59EA97F9" w14:textId="77777777" w:rsidR="009943B0" w:rsidRPr="000575F6" w:rsidRDefault="009943B0">
      <w:pPr>
        <w:pStyle w:val="Plattetekst"/>
        <w:spacing w:before="8"/>
        <w:rPr>
          <w:sz w:val="21"/>
          <w:lang w:val="nl-NL"/>
        </w:rPr>
      </w:pPr>
    </w:p>
    <w:p w14:paraId="17D505D3" w14:textId="29098FE3" w:rsidR="009943B0" w:rsidRPr="008805D8" w:rsidRDefault="000575F6">
      <w:pPr>
        <w:pStyle w:val="Kop1"/>
        <w:numPr>
          <w:ilvl w:val="0"/>
          <w:numId w:val="1"/>
        </w:numPr>
        <w:tabs>
          <w:tab w:val="left" w:pos="476"/>
        </w:tabs>
        <w:spacing w:before="1"/>
        <w:ind w:hanging="359"/>
      </w:pPr>
      <w:proofErr w:type="spellStart"/>
      <w:r>
        <w:rPr>
          <w:color w:val="010202"/>
        </w:rPr>
        <w:t>Niet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  <w:spacing w:val="-3"/>
        </w:rPr>
        <w:t>voorziene</w:t>
      </w:r>
      <w:proofErr w:type="spellEnd"/>
      <w:r>
        <w:rPr>
          <w:color w:val="010202"/>
          <w:spacing w:val="-5"/>
        </w:rPr>
        <w:t xml:space="preserve"> </w:t>
      </w:r>
      <w:proofErr w:type="spellStart"/>
      <w:r>
        <w:rPr>
          <w:color w:val="010202"/>
          <w:spacing w:val="-3"/>
        </w:rPr>
        <w:t>gevallen</w:t>
      </w:r>
      <w:proofErr w:type="spellEnd"/>
    </w:p>
    <w:p w14:paraId="6EE1CDA1" w14:textId="77777777" w:rsidR="008805D8" w:rsidRDefault="008805D8" w:rsidP="008805D8">
      <w:pPr>
        <w:pStyle w:val="Kop1"/>
        <w:tabs>
          <w:tab w:val="left" w:pos="476"/>
        </w:tabs>
        <w:spacing w:before="1"/>
        <w:ind w:left="475" w:firstLine="0"/>
      </w:pPr>
    </w:p>
    <w:p w14:paraId="624D2560" w14:textId="5B817F07" w:rsidR="009943B0" w:rsidRPr="000575F6" w:rsidRDefault="000575F6">
      <w:pPr>
        <w:pStyle w:val="Plattetekst"/>
        <w:spacing w:line="268" w:lineRule="exact"/>
        <w:ind w:left="116"/>
        <w:rPr>
          <w:lang w:val="nl-NL"/>
        </w:rPr>
      </w:pPr>
      <w:r w:rsidRPr="000575F6">
        <w:rPr>
          <w:color w:val="010202"/>
          <w:lang w:val="nl-NL"/>
        </w:rPr>
        <w:t xml:space="preserve">In alle gevallen die niet zijn voorzien in </w:t>
      </w:r>
      <w:r w:rsidR="007D10EC">
        <w:rPr>
          <w:color w:val="010202"/>
          <w:lang w:val="nl-NL"/>
        </w:rPr>
        <w:t>deze overeenkomst</w:t>
      </w:r>
      <w:r w:rsidRPr="000575F6">
        <w:rPr>
          <w:color w:val="010202"/>
          <w:lang w:val="nl-NL"/>
        </w:rPr>
        <w:t>, beslist de Bindend adviseur.</w:t>
      </w:r>
    </w:p>
    <w:p w14:paraId="449FB6C8" w14:textId="77777777" w:rsidR="009943B0" w:rsidRPr="000575F6" w:rsidRDefault="009943B0">
      <w:pPr>
        <w:pStyle w:val="Plattetekst"/>
        <w:rPr>
          <w:sz w:val="21"/>
          <w:lang w:val="nl-NL"/>
        </w:rPr>
      </w:pPr>
    </w:p>
    <w:p w14:paraId="3E33E781" w14:textId="679A9558" w:rsidR="009943B0" w:rsidRPr="008805D8" w:rsidRDefault="007D10EC">
      <w:pPr>
        <w:pStyle w:val="Kop1"/>
        <w:numPr>
          <w:ilvl w:val="0"/>
          <w:numId w:val="1"/>
        </w:numPr>
        <w:tabs>
          <w:tab w:val="left" w:pos="478"/>
        </w:tabs>
        <w:ind w:left="477" w:hanging="361"/>
        <w:rPr>
          <w:b w:val="0"/>
        </w:rPr>
      </w:pPr>
      <w:proofErr w:type="spellStart"/>
      <w:r>
        <w:rPr>
          <w:color w:val="010202"/>
        </w:rPr>
        <w:t>Niet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</w:t>
      </w:r>
      <w:r w:rsidR="000575F6">
        <w:rPr>
          <w:color w:val="010202"/>
        </w:rPr>
        <w:t>ansprakelijkheid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Bindend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adviseur</w:t>
      </w:r>
      <w:proofErr w:type="spellEnd"/>
      <w:r w:rsidR="000575F6">
        <w:rPr>
          <w:b w:val="0"/>
          <w:color w:val="010202"/>
        </w:rPr>
        <w:t>.</w:t>
      </w:r>
    </w:p>
    <w:p w14:paraId="3060348D" w14:textId="77777777" w:rsidR="008805D8" w:rsidRDefault="008805D8" w:rsidP="00F96A95">
      <w:pPr>
        <w:pStyle w:val="Kop1"/>
        <w:tabs>
          <w:tab w:val="left" w:pos="478"/>
        </w:tabs>
        <w:ind w:left="477" w:firstLine="0"/>
        <w:rPr>
          <w:b w:val="0"/>
        </w:rPr>
      </w:pPr>
    </w:p>
    <w:p w14:paraId="73A9C45A" w14:textId="77777777" w:rsidR="00A07BC5" w:rsidRDefault="000575F6" w:rsidP="00A07BC5">
      <w:pPr>
        <w:pStyle w:val="Plattetekst"/>
        <w:spacing w:before="1" w:line="230" w:lineRule="auto"/>
        <w:ind w:left="116" w:right="298"/>
        <w:rPr>
          <w:color w:val="010202"/>
          <w:lang w:val="nl-NL"/>
        </w:rPr>
      </w:pPr>
      <w:r w:rsidRPr="000575F6">
        <w:rPr>
          <w:color w:val="010202"/>
          <w:lang w:val="nl-NL"/>
        </w:rPr>
        <w:t>De Bindend adviseur</w:t>
      </w:r>
      <w:r w:rsidR="003169B4">
        <w:rPr>
          <w:color w:val="010202"/>
          <w:lang w:val="nl-NL"/>
        </w:rPr>
        <w:t xml:space="preserve"> is</w:t>
      </w:r>
      <w:r w:rsidRPr="000575F6">
        <w:rPr>
          <w:color w:val="010202"/>
          <w:lang w:val="nl-NL"/>
        </w:rPr>
        <w:t xml:space="preserve"> </w:t>
      </w:r>
      <w:r w:rsidRPr="000575F6">
        <w:rPr>
          <w:color w:val="010202"/>
          <w:spacing w:val="-4"/>
          <w:lang w:val="nl-NL"/>
        </w:rPr>
        <w:t xml:space="preserve">niet aansprakelijk </w:t>
      </w:r>
      <w:r w:rsidR="003169B4">
        <w:rPr>
          <w:color w:val="010202"/>
          <w:lang w:val="nl-NL"/>
        </w:rPr>
        <w:t>jegens d</w:t>
      </w:r>
      <w:r w:rsidR="00C57454">
        <w:rPr>
          <w:color w:val="010202"/>
          <w:lang w:val="nl-NL"/>
        </w:rPr>
        <w:t>e</w:t>
      </w:r>
      <w:r w:rsidR="003169B4">
        <w:rPr>
          <w:color w:val="010202"/>
          <w:lang w:val="nl-NL"/>
        </w:rPr>
        <w:t xml:space="preserve"> Partijen </w:t>
      </w:r>
      <w:r w:rsidR="00F24556">
        <w:rPr>
          <w:color w:val="010202"/>
          <w:lang w:val="nl-NL"/>
        </w:rPr>
        <w:t xml:space="preserve">of jegens derden </w:t>
      </w:r>
      <w:r w:rsidR="003169B4">
        <w:rPr>
          <w:color w:val="010202"/>
          <w:lang w:val="nl-NL"/>
        </w:rPr>
        <w:t>voor enigerlei dir</w:t>
      </w:r>
      <w:r w:rsidR="00C57454">
        <w:rPr>
          <w:color w:val="010202"/>
          <w:lang w:val="nl-NL"/>
        </w:rPr>
        <w:t>e</w:t>
      </w:r>
      <w:r w:rsidR="003169B4">
        <w:rPr>
          <w:color w:val="010202"/>
          <w:lang w:val="nl-NL"/>
        </w:rPr>
        <w:t>cte of indirecte scha</w:t>
      </w:r>
      <w:r w:rsidR="00C57454">
        <w:rPr>
          <w:color w:val="010202"/>
          <w:lang w:val="nl-NL"/>
        </w:rPr>
        <w:t>d</w:t>
      </w:r>
      <w:r w:rsidR="003169B4">
        <w:rPr>
          <w:color w:val="010202"/>
          <w:lang w:val="nl-NL"/>
        </w:rPr>
        <w:t xml:space="preserve">e als gevolg </w:t>
      </w:r>
      <w:r w:rsidR="00C57454">
        <w:rPr>
          <w:color w:val="010202"/>
          <w:spacing w:val="-3"/>
          <w:lang w:val="nl-NL"/>
        </w:rPr>
        <w:t>van</w:t>
      </w:r>
      <w:r w:rsidRPr="000575F6">
        <w:rPr>
          <w:color w:val="010202"/>
          <w:lang w:val="nl-NL"/>
        </w:rPr>
        <w:t xml:space="preserve"> enig </w:t>
      </w:r>
      <w:r w:rsidRPr="000575F6">
        <w:rPr>
          <w:color w:val="010202"/>
          <w:spacing w:val="-4"/>
          <w:lang w:val="nl-NL"/>
        </w:rPr>
        <w:t xml:space="preserve">handelen </w:t>
      </w:r>
      <w:r w:rsidRPr="000575F6">
        <w:rPr>
          <w:color w:val="010202"/>
          <w:lang w:val="nl-NL"/>
        </w:rPr>
        <w:t xml:space="preserve">of </w:t>
      </w:r>
      <w:r w:rsidRPr="000575F6">
        <w:rPr>
          <w:color w:val="010202"/>
          <w:spacing w:val="-5"/>
          <w:lang w:val="nl-NL"/>
        </w:rPr>
        <w:t xml:space="preserve">nalaten </w:t>
      </w:r>
      <w:r w:rsidRPr="000575F6">
        <w:rPr>
          <w:color w:val="010202"/>
          <w:spacing w:val="-4"/>
          <w:lang w:val="nl-NL"/>
        </w:rPr>
        <w:t xml:space="preserve">met </w:t>
      </w:r>
      <w:r w:rsidRPr="000575F6">
        <w:rPr>
          <w:color w:val="010202"/>
          <w:spacing w:val="-3"/>
          <w:lang w:val="nl-NL"/>
        </w:rPr>
        <w:t xml:space="preserve">betrekking </w:t>
      </w:r>
      <w:r w:rsidRPr="000575F6">
        <w:rPr>
          <w:color w:val="010202"/>
          <w:lang w:val="nl-NL"/>
        </w:rPr>
        <w:t xml:space="preserve">tot </w:t>
      </w:r>
      <w:r w:rsidR="00F24556">
        <w:rPr>
          <w:color w:val="010202"/>
          <w:lang w:val="nl-NL"/>
        </w:rPr>
        <w:t xml:space="preserve">de procedure van bindend advies en/of het </w:t>
      </w:r>
      <w:r w:rsidR="008805D8">
        <w:rPr>
          <w:color w:val="010202"/>
          <w:lang w:val="nl-NL"/>
        </w:rPr>
        <w:t>B</w:t>
      </w:r>
      <w:r w:rsidRPr="000575F6">
        <w:rPr>
          <w:color w:val="010202"/>
          <w:lang w:val="nl-NL"/>
        </w:rPr>
        <w:t xml:space="preserve">indend </w:t>
      </w:r>
      <w:r w:rsidR="008805D8">
        <w:rPr>
          <w:color w:val="010202"/>
          <w:lang w:val="nl-NL"/>
        </w:rPr>
        <w:t>A</w:t>
      </w:r>
      <w:r w:rsidRPr="000575F6">
        <w:rPr>
          <w:color w:val="010202"/>
          <w:lang w:val="nl-NL"/>
        </w:rPr>
        <w:t>dvies</w:t>
      </w:r>
      <w:r w:rsidR="007D10EC">
        <w:rPr>
          <w:color w:val="010202"/>
          <w:lang w:val="nl-NL"/>
        </w:rPr>
        <w:t>, beh</w:t>
      </w:r>
      <w:r w:rsidR="00F24556">
        <w:rPr>
          <w:color w:val="010202"/>
          <w:lang w:val="nl-NL"/>
        </w:rPr>
        <w:t xml:space="preserve">alve wanneer die schade is veroorzaakt door </w:t>
      </w:r>
      <w:r w:rsidR="008805D8">
        <w:rPr>
          <w:color w:val="010202"/>
          <w:lang w:val="nl-NL"/>
        </w:rPr>
        <w:t>zijn eigen wel</w:t>
      </w:r>
      <w:r w:rsidR="00F24556">
        <w:rPr>
          <w:color w:val="010202"/>
          <w:lang w:val="nl-NL"/>
        </w:rPr>
        <w:t>bewuste roekeloosheid</w:t>
      </w:r>
      <w:r w:rsidR="008805D8">
        <w:rPr>
          <w:color w:val="010202"/>
          <w:lang w:val="nl-NL"/>
        </w:rPr>
        <w:t>. In</w:t>
      </w:r>
      <w:r w:rsidR="00F24556">
        <w:rPr>
          <w:color w:val="010202"/>
          <w:lang w:val="nl-NL"/>
        </w:rPr>
        <w:t xml:space="preserve"> da</w:t>
      </w:r>
      <w:r w:rsidR="008805D8">
        <w:rPr>
          <w:color w:val="010202"/>
          <w:lang w:val="nl-NL"/>
        </w:rPr>
        <w:t>t</w:t>
      </w:r>
      <w:r w:rsidR="00F24556">
        <w:rPr>
          <w:color w:val="010202"/>
          <w:lang w:val="nl-NL"/>
        </w:rPr>
        <w:t xml:space="preserve"> geval zal de aansprakelijkheid van de bindend adviseur bepekt zijn tot het bedrag dat</w:t>
      </w:r>
      <w:r w:rsidR="00F96A95">
        <w:rPr>
          <w:color w:val="010202"/>
          <w:lang w:val="nl-NL"/>
        </w:rPr>
        <w:t xml:space="preserve"> daadwerkelijk </w:t>
      </w:r>
      <w:r w:rsidR="00F24556">
        <w:rPr>
          <w:color w:val="010202"/>
          <w:lang w:val="nl-NL"/>
        </w:rPr>
        <w:t xml:space="preserve"> wordt uitgekeerd</w:t>
      </w:r>
      <w:r w:rsidR="00F96A95">
        <w:rPr>
          <w:color w:val="010202"/>
          <w:lang w:val="nl-NL"/>
        </w:rPr>
        <w:t xml:space="preserve"> onder </w:t>
      </w:r>
      <w:r w:rsidR="00F24556">
        <w:rPr>
          <w:color w:val="010202"/>
          <w:lang w:val="nl-NL"/>
        </w:rPr>
        <w:t>zijn beroepsaansprakelijkheidsverzekering, verhoogd met het door hemzelf te betalen eigen risico van die verzekering.</w:t>
      </w:r>
      <w:r w:rsidR="008805D8">
        <w:rPr>
          <w:color w:val="010202"/>
          <w:lang w:val="nl-NL"/>
        </w:rPr>
        <w:t xml:space="preserve"> De Bindend Adviseur zal </w:t>
      </w:r>
      <w:r w:rsidR="00F96A95">
        <w:rPr>
          <w:color w:val="010202"/>
          <w:lang w:val="nl-NL"/>
        </w:rPr>
        <w:t>dan ook</w:t>
      </w:r>
      <w:r w:rsidR="008805D8">
        <w:rPr>
          <w:color w:val="010202"/>
          <w:lang w:val="nl-NL"/>
        </w:rPr>
        <w:t xml:space="preserve"> de Partijen crediteren voor het in rekening gebrachte honorarium vermeerderd met Btw.</w:t>
      </w:r>
    </w:p>
    <w:p w14:paraId="2757CD3B" w14:textId="77777777" w:rsidR="00A07BC5" w:rsidRDefault="00A07BC5" w:rsidP="00A07BC5">
      <w:pPr>
        <w:pStyle w:val="Plattetekst"/>
        <w:spacing w:before="1" w:line="230" w:lineRule="auto"/>
        <w:ind w:left="116" w:right="298"/>
        <w:rPr>
          <w:lang w:val="nl-NL"/>
        </w:rPr>
      </w:pPr>
    </w:p>
    <w:p w14:paraId="57C79C5C" w14:textId="27B24BB6" w:rsidR="00A07BC5" w:rsidRDefault="00A07BC5" w:rsidP="00A07BC5">
      <w:pPr>
        <w:pStyle w:val="Plattetekst"/>
        <w:numPr>
          <w:ilvl w:val="0"/>
          <w:numId w:val="1"/>
        </w:numPr>
        <w:spacing w:before="1"/>
        <w:ind w:right="298"/>
        <w:rPr>
          <w:b/>
          <w:bCs/>
          <w:lang w:val="nl-NL"/>
        </w:rPr>
      </w:pPr>
      <w:r w:rsidRPr="00A07BC5">
        <w:rPr>
          <w:b/>
          <w:bCs/>
          <w:lang w:val="nl-NL"/>
        </w:rPr>
        <w:t>Persoonsgegevens</w:t>
      </w:r>
    </w:p>
    <w:p w14:paraId="22B57E12" w14:textId="77777777" w:rsidR="00A07BC5" w:rsidRPr="00A07BC5" w:rsidRDefault="00A07BC5" w:rsidP="00A07BC5">
      <w:pPr>
        <w:pStyle w:val="Plattetekst"/>
        <w:spacing w:before="1"/>
        <w:ind w:left="475" w:right="298"/>
        <w:rPr>
          <w:color w:val="010202"/>
          <w:lang w:val="nl-NL"/>
        </w:rPr>
      </w:pPr>
    </w:p>
    <w:p w14:paraId="1FC65003" w14:textId="51E4BF68" w:rsidR="00A07BC5" w:rsidRPr="00A07BC5" w:rsidRDefault="00A07BC5" w:rsidP="00A07BC5">
      <w:pPr>
        <w:pStyle w:val="Plattetekst"/>
        <w:spacing w:before="2"/>
        <w:ind w:left="100" w:right="270"/>
        <w:rPr>
          <w:rFonts w:eastAsia="Arial" w:cstheme="minorHAnsi"/>
          <w:lang w:val="nl-NL" w:eastAsia="nl-NL" w:bidi="nl-NL"/>
        </w:rPr>
      </w:pPr>
      <w:r w:rsidRPr="00A07BC5">
        <w:rPr>
          <w:rFonts w:eastAsia="Arial" w:cstheme="minorHAnsi"/>
          <w:lang w:val="nl-NL" w:eastAsia="nl-NL" w:bidi="nl-NL"/>
        </w:rPr>
        <w:t xml:space="preserve">In het kader van de </w:t>
      </w:r>
      <w:r>
        <w:rPr>
          <w:rFonts w:eastAsia="Arial" w:cstheme="minorHAnsi"/>
          <w:lang w:val="nl-NL" w:eastAsia="nl-NL" w:bidi="nl-NL"/>
        </w:rPr>
        <w:t>procedure van Bindend Advies</w:t>
      </w:r>
      <w:r w:rsidRPr="00A07BC5">
        <w:rPr>
          <w:rFonts w:eastAsia="Arial" w:cstheme="minorHAnsi"/>
          <w:lang w:val="nl-NL" w:eastAsia="nl-NL" w:bidi="nl-NL"/>
        </w:rPr>
        <w:t xml:space="preserve"> is het noodzakelijk dat de </w:t>
      </w:r>
      <w:r>
        <w:rPr>
          <w:rFonts w:eastAsia="Arial" w:cstheme="minorHAnsi"/>
          <w:lang w:val="nl-NL" w:eastAsia="nl-NL" w:bidi="nl-NL"/>
        </w:rPr>
        <w:t>Bindend Adviseur</w:t>
      </w:r>
      <w:r w:rsidRPr="00A07BC5">
        <w:rPr>
          <w:rFonts w:eastAsia="Arial" w:cstheme="minorHAnsi"/>
          <w:lang w:val="nl-NL" w:eastAsia="nl-NL" w:bidi="nl-NL"/>
        </w:rPr>
        <w:t xml:space="preserve"> persoonsgegevens verwerkt die relevant zijn voor de in Artikel 1 genoemde kwestie, door deze op te nemen in het</w:t>
      </w:r>
      <w:r>
        <w:rPr>
          <w:rFonts w:eastAsia="Arial" w:cstheme="minorHAnsi"/>
          <w:lang w:val="nl-NL" w:eastAsia="nl-NL" w:bidi="nl-NL"/>
        </w:rPr>
        <w:t xml:space="preserve"> digitale</w:t>
      </w:r>
      <w:r w:rsidRPr="00A07BC5">
        <w:rPr>
          <w:rFonts w:eastAsia="Arial" w:cstheme="minorHAnsi"/>
          <w:lang w:val="nl-NL" w:eastAsia="nl-NL" w:bidi="nl-NL"/>
        </w:rPr>
        <w:t xml:space="preserve"> dossier. Het kan daarbij ook gaan om gevoelige en/of bijzondere persoonsgegevens van partijen. Door ondertekening van deze overeenkomst geven</w:t>
      </w:r>
      <w:r>
        <w:rPr>
          <w:rFonts w:eastAsia="Arial" w:cstheme="minorHAnsi"/>
          <w:lang w:val="nl-NL" w:eastAsia="nl-NL" w:bidi="nl-NL"/>
        </w:rPr>
        <w:t xml:space="preserve"> de P</w:t>
      </w:r>
      <w:r w:rsidRPr="00A07BC5">
        <w:rPr>
          <w:rFonts w:eastAsia="Arial" w:cstheme="minorHAnsi"/>
          <w:lang w:val="nl-NL" w:eastAsia="nl-NL" w:bidi="nl-NL"/>
        </w:rPr>
        <w:t xml:space="preserve">artijen uitdrukkelijk toestemming aan de </w:t>
      </w:r>
      <w:r>
        <w:rPr>
          <w:rFonts w:eastAsia="Arial" w:cstheme="minorHAnsi"/>
          <w:lang w:val="nl-NL" w:eastAsia="nl-NL" w:bidi="nl-NL"/>
        </w:rPr>
        <w:t>Bindend Adviseur</w:t>
      </w:r>
      <w:r w:rsidRPr="00A07BC5">
        <w:rPr>
          <w:rFonts w:eastAsia="Arial" w:cstheme="minorHAnsi"/>
          <w:lang w:val="nl-NL" w:eastAsia="nl-NL" w:bidi="nl-NL"/>
        </w:rPr>
        <w:t xml:space="preserve"> om hun persoonsgegevens te verwerken, waarbij de</w:t>
      </w:r>
      <w:r w:rsidRPr="00A07BC5">
        <w:rPr>
          <w:rFonts w:eastAsia="Arial" w:cstheme="minorHAnsi"/>
          <w:lang w:val="nl-NL" w:eastAsia="nl-NL" w:bidi="nl-NL"/>
        </w:rPr>
        <w:t xml:space="preserve"> </w:t>
      </w:r>
      <w:r>
        <w:rPr>
          <w:rFonts w:eastAsia="Arial" w:cstheme="minorHAnsi"/>
          <w:lang w:val="nl-NL" w:eastAsia="nl-NL" w:bidi="nl-NL"/>
        </w:rPr>
        <w:t>Bindend Adviseur</w:t>
      </w:r>
      <w:r w:rsidRPr="00A07BC5">
        <w:rPr>
          <w:rFonts w:eastAsia="Arial" w:cstheme="minorHAnsi"/>
          <w:lang w:val="nl-NL" w:eastAsia="nl-NL" w:bidi="nl-NL"/>
        </w:rPr>
        <w:t xml:space="preserve"> verklaart die persoonsgegevens alleen met het oog op deze </w:t>
      </w:r>
      <w:r>
        <w:rPr>
          <w:rFonts w:eastAsia="Arial" w:cstheme="minorHAnsi"/>
          <w:lang w:val="nl-NL" w:eastAsia="nl-NL" w:bidi="nl-NL"/>
        </w:rPr>
        <w:t>procedure van Bindend Advies</w:t>
      </w:r>
      <w:r w:rsidRPr="00A07BC5">
        <w:rPr>
          <w:rFonts w:eastAsia="Arial" w:cstheme="minorHAnsi"/>
          <w:lang w:val="nl-NL" w:eastAsia="nl-NL" w:bidi="nl-NL"/>
        </w:rPr>
        <w:t xml:space="preserve"> te zullen opslaan en niet voor enig ander doel te bewaren of te gebruiken dan in het dossier van deze</w:t>
      </w:r>
      <w:r w:rsidRPr="00A07BC5">
        <w:rPr>
          <w:rFonts w:eastAsia="Arial" w:cstheme="minorHAnsi"/>
          <w:lang w:val="nl-NL" w:eastAsia="nl-NL" w:bidi="nl-NL"/>
        </w:rPr>
        <w:t xml:space="preserve"> </w:t>
      </w:r>
      <w:r>
        <w:rPr>
          <w:rFonts w:eastAsia="Arial" w:cstheme="minorHAnsi"/>
          <w:lang w:val="nl-NL" w:eastAsia="nl-NL" w:bidi="nl-NL"/>
        </w:rPr>
        <w:t>procedure van Bindend Advies</w:t>
      </w:r>
      <w:r>
        <w:rPr>
          <w:rFonts w:eastAsia="Arial" w:cstheme="minorHAnsi"/>
          <w:lang w:val="nl-NL" w:eastAsia="nl-NL" w:bidi="nl-NL"/>
        </w:rPr>
        <w:t xml:space="preserve"> </w:t>
      </w:r>
      <w:r w:rsidRPr="00A07BC5">
        <w:rPr>
          <w:rFonts w:eastAsia="Arial" w:cstheme="minorHAnsi"/>
          <w:lang w:val="nl-NL" w:eastAsia="nl-NL" w:bidi="nl-NL"/>
        </w:rPr>
        <w:t>.</w:t>
      </w:r>
    </w:p>
    <w:p w14:paraId="2CEACED1" w14:textId="77777777" w:rsidR="00A07BC5" w:rsidRPr="000575F6" w:rsidRDefault="00A07BC5" w:rsidP="00C57454">
      <w:pPr>
        <w:pStyle w:val="Plattetekst"/>
        <w:spacing w:before="1" w:line="230" w:lineRule="auto"/>
        <w:ind w:left="116" w:right="298"/>
        <w:rPr>
          <w:lang w:val="nl-NL"/>
        </w:rPr>
      </w:pPr>
    </w:p>
    <w:p w14:paraId="41FB8DC0" w14:textId="77777777" w:rsidR="009943B0" w:rsidRPr="000575F6" w:rsidRDefault="009943B0">
      <w:pPr>
        <w:pStyle w:val="Plattetekst"/>
        <w:spacing w:before="1"/>
        <w:rPr>
          <w:sz w:val="21"/>
          <w:lang w:val="nl-NL"/>
        </w:rPr>
      </w:pPr>
    </w:p>
    <w:p w14:paraId="6A79CB1A" w14:textId="3D5A15F9" w:rsidR="009943B0" w:rsidRDefault="000575F6">
      <w:pPr>
        <w:pStyle w:val="Kop1"/>
        <w:ind w:left="116" w:firstLine="0"/>
        <w:rPr>
          <w:color w:val="010202"/>
          <w:lang w:val="nl-NL"/>
        </w:rPr>
      </w:pPr>
      <w:r w:rsidRPr="000575F6">
        <w:rPr>
          <w:color w:val="010202"/>
          <w:lang w:val="nl-NL"/>
        </w:rPr>
        <w:t>1</w:t>
      </w:r>
      <w:r w:rsidR="00A07BC5">
        <w:rPr>
          <w:color w:val="010202"/>
          <w:lang w:val="nl-NL"/>
        </w:rPr>
        <w:t>7</w:t>
      </w:r>
      <w:r w:rsidRPr="000575F6">
        <w:rPr>
          <w:color w:val="010202"/>
          <w:lang w:val="nl-NL"/>
        </w:rPr>
        <w:t xml:space="preserve"> Toepasselijk recht</w:t>
      </w:r>
    </w:p>
    <w:p w14:paraId="0E181F68" w14:textId="77777777" w:rsidR="008805D8" w:rsidRPr="000575F6" w:rsidRDefault="008805D8">
      <w:pPr>
        <w:pStyle w:val="Kop1"/>
        <w:ind w:left="116" w:firstLine="0"/>
        <w:rPr>
          <w:lang w:val="nl-NL"/>
        </w:rPr>
      </w:pPr>
    </w:p>
    <w:p w14:paraId="713B748E" w14:textId="44B40A68" w:rsidR="009943B0" w:rsidRDefault="000575F6" w:rsidP="00C57454">
      <w:pPr>
        <w:pStyle w:val="Plattetekst"/>
        <w:spacing w:line="259" w:lineRule="exact"/>
        <w:ind w:left="116"/>
        <w:rPr>
          <w:color w:val="010202"/>
          <w:lang w:val="nl-NL"/>
        </w:rPr>
      </w:pPr>
      <w:r w:rsidRPr="000575F6">
        <w:rPr>
          <w:color w:val="010202"/>
          <w:lang w:val="nl-NL"/>
        </w:rPr>
        <w:t>Het Nederlandse recht beheerst de werking van d</w:t>
      </w:r>
      <w:r w:rsidR="00C57454">
        <w:rPr>
          <w:color w:val="010202"/>
          <w:lang w:val="nl-NL"/>
        </w:rPr>
        <w:t xml:space="preserve">eze overeenkomst </w:t>
      </w:r>
      <w:r w:rsidRPr="000575F6">
        <w:rPr>
          <w:color w:val="010202"/>
          <w:spacing w:val="-3"/>
          <w:lang w:val="nl-NL"/>
        </w:rPr>
        <w:t xml:space="preserve">alsmede de rechtsgevolgen </w:t>
      </w:r>
      <w:r w:rsidRPr="000575F6">
        <w:rPr>
          <w:color w:val="010202"/>
          <w:lang w:val="nl-NL"/>
        </w:rPr>
        <w:t xml:space="preserve">en </w:t>
      </w:r>
      <w:r w:rsidRPr="000575F6">
        <w:rPr>
          <w:color w:val="010202"/>
          <w:spacing w:val="-3"/>
          <w:lang w:val="nl-NL"/>
        </w:rPr>
        <w:t xml:space="preserve">uitvoering </w:t>
      </w:r>
      <w:r w:rsidRPr="000575F6">
        <w:rPr>
          <w:color w:val="010202"/>
          <w:lang w:val="nl-NL"/>
        </w:rPr>
        <w:t xml:space="preserve">van </w:t>
      </w:r>
      <w:r w:rsidRPr="000575F6">
        <w:rPr>
          <w:color w:val="010202"/>
          <w:spacing w:val="-4"/>
          <w:lang w:val="nl-NL"/>
        </w:rPr>
        <w:t xml:space="preserve">elke </w:t>
      </w:r>
      <w:r w:rsidRPr="000575F6">
        <w:rPr>
          <w:color w:val="010202"/>
          <w:lang w:val="nl-NL"/>
        </w:rPr>
        <w:t xml:space="preserve">in </w:t>
      </w:r>
      <w:r w:rsidRPr="000575F6">
        <w:rPr>
          <w:color w:val="010202"/>
          <w:spacing w:val="-4"/>
          <w:lang w:val="nl-NL"/>
        </w:rPr>
        <w:t xml:space="preserve">het </w:t>
      </w:r>
      <w:r w:rsidRPr="000575F6">
        <w:rPr>
          <w:color w:val="010202"/>
          <w:spacing w:val="-3"/>
          <w:lang w:val="nl-NL"/>
        </w:rPr>
        <w:t xml:space="preserve">kader daarvan </w:t>
      </w:r>
      <w:r w:rsidRPr="000575F6">
        <w:rPr>
          <w:color w:val="010202"/>
          <w:lang w:val="nl-NL"/>
        </w:rPr>
        <w:t xml:space="preserve">tot stand </w:t>
      </w:r>
      <w:r w:rsidRPr="000575F6">
        <w:rPr>
          <w:color w:val="010202"/>
          <w:spacing w:val="-3"/>
          <w:lang w:val="nl-NL"/>
        </w:rPr>
        <w:t xml:space="preserve">gekomen </w:t>
      </w:r>
      <w:r w:rsidRPr="000575F6">
        <w:rPr>
          <w:color w:val="010202"/>
          <w:lang w:val="nl-NL"/>
        </w:rPr>
        <w:t>beslissin</w:t>
      </w:r>
      <w:r w:rsidR="00C57454">
        <w:rPr>
          <w:color w:val="010202"/>
          <w:lang w:val="nl-NL"/>
        </w:rPr>
        <w:t>g.</w:t>
      </w:r>
    </w:p>
    <w:p w14:paraId="4A000DA6" w14:textId="7F187949" w:rsidR="00F96A95" w:rsidRDefault="00F96A95" w:rsidP="00C57454">
      <w:pPr>
        <w:pStyle w:val="Plattetekst"/>
        <w:spacing w:line="259" w:lineRule="exact"/>
        <w:ind w:left="116"/>
        <w:rPr>
          <w:color w:val="010202"/>
          <w:lang w:val="nl-NL"/>
        </w:rPr>
      </w:pPr>
    </w:p>
    <w:p w14:paraId="4CC298E0" w14:textId="77777777" w:rsidR="00F96A95" w:rsidRDefault="00F96A95" w:rsidP="00F96A95">
      <w:pPr>
        <w:pStyle w:val="Lijstalinea"/>
        <w:ind w:left="0"/>
        <w:rPr>
          <w:lang w:val="nl-NL"/>
        </w:rPr>
      </w:pPr>
    </w:p>
    <w:p w14:paraId="213230F6" w14:textId="532BA76B" w:rsidR="00F96A95" w:rsidRPr="00F96A95" w:rsidRDefault="00F96A95" w:rsidP="00F96A95">
      <w:pPr>
        <w:pStyle w:val="Lijstalinea"/>
        <w:ind w:left="0"/>
        <w:rPr>
          <w:sz w:val="24"/>
          <w:szCs w:val="24"/>
          <w:lang w:val="nl-NL"/>
        </w:rPr>
      </w:pPr>
      <w:r w:rsidRPr="00F96A95">
        <w:rPr>
          <w:sz w:val="24"/>
          <w:szCs w:val="24"/>
          <w:lang w:val="nl-NL"/>
        </w:rPr>
        <w:t>Aldus overeengekomen en in drievoud opgemaakt en overeengekomen op [__________] 202</w:t>
      </w:r>
    </w:p>
    <w:p w14:paraId="1D8D13F4" w14:textId="77777777" w:rsidR="00F96A95" w:rsidRPr="00F96A95" w:rsidRDefault="00F96A95" w:rsidP="00F96A95">
      <w:pPr>
        <w:pStyle w:val="Lijstalinea"/>
        <w:ind w:left="0"/>
        <w:rPr>
          <w:lang w:val="nl-NL"/>
        </w:rPr>
      </w:pPr>
    </w:p>
    <w:p w14:paraId="48432F2A" w14:textId="77777777" w:rsidR="00F96A95" w:rsidRPr="00F96A95" w:rsidRDefault="00F96A95" w:rsidP="00F96A95">
      <w:pPr>
        <w:pStyle w:val="Lijstalinea"/>
        <w:ind w:left="0"/>
        <w:rPr>
          <w:lang w:val="nl-NL"/>
        </w:rPr>
      </w:pPr>
    </w:p>
    <w:p w14:paraId="54752896" w14:textId="77777777" w:rsidR="00F96A95" w:rsidRPr="00F96A95" w:rsidRDefault="00F96A95" w:rsidP="00F96A95">
      <w:pPr>
        <w:pStyle w:val="Lijstalinea"/>
        <w:ind w:left="0"/>
        <w:rPr>
          <w:lang w:val="nl-NL"/>
        </w:rPr>
      </w:pPr>
    </w:p>
    <w:p w14:paraId="2DA2E387" w14:textId="77777777" w:rsidR="00F96A95" w:rsidRPr="00F96A95" w:rsidRDefault="00F96A95" w:rsidP="00F96A95">
      <w:pPr>
        <w:pStyle w:val="Lijstalinea"/>
        <w:ind w:left="0"/>
        <w:rPr>
          <w:lang w:val="nl-NL"/>
        </w:rPr>
      </w:pPr>
    </w:p>
    <w:p w14:paraId="68F1D982" w14:textId="3FF9AC1B" w:rsidR="00F96A95" w:rsidRDefault="00F96A95" w:rsidP="00C57454">
      <w:pPr>
        <w:pStyle w:val="Plattetekst"/>
        <w:spacing w:line="259" w:lineRule="exact"/>
        <w:ind w:left="116"/>
        <w:rPr>
          <w:sz w:val="17"/>
          <w:lang w:val="nl-NL"/>
        </w:rPr>
      </w:pPr>
    </w:p>
    <w:p w14:paraId="684C537C" w14:textId="77777777" w:rsidR="00F96A95" w:rsidRPr="000575F6" w:rsidRDefault="00F96A95" w:rsidP="00C57454">
      <w:pPr>
        <w:pStyle w:val="Plattetekst"/>
        <w:spacing w:line="259" w:lineRule="exact"/>
        <w:ind w:left="116"/>
        <w:rPr>
          <w:sz w:val="17"/>
          <w:lang w:val="nl-NL"/>
        </w:rPr>
      </w:pPr>
    </w:p>
    <w:sectPr w:rsidR="00F96A95" w:rsidRPr="000575F6">
      <w:pgSz w:w="11910" w:h="16840"/>
      <w:pgMar w:top="1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8EB"/>
    <w:multiLevelType w:val="hybridMultilevel"/>
    <w:tmpl w:val="3DEE4D52"/>
    <w:lvl w:ilvl="0" w:tplc="A1584E1E">
      <w:start w:val="1"/>
      <w:numFmt w:val="decimal"/>
      <w:lvlText w:val="%1."/>
      <w:lvlJc w:val="left"/>
      <w:pPr>
        <w:ind w:left="351" w:hanging="236"/>
        <w:jc w:val="left"/>
      </w:pPr>
      <w:rPr>
        <w:rFonts w:ascii="Times New Roman" w:eastAsia="Times New Roman" w:hAnsi="Times New Roman" w:cs="Times New Roman" w:hint="default"/>
        <w:b/>
        <w:bCs/>
        <w:color w:val="010202"/>
        <w:w w:val="100"/>
        <w:sz w:val="24"/>
        <w:szCs w:val="24"/>
      </w:rPr>
    </w:lvl>
    <w:lvl w:ilvl="1" w:tplc="4E347E5C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2C5C35C2">
      <w:numFmt w:val="bullet"/>
      <w:lvlText w:val="•"/>
      <w:lvlJc w:val="left"/>
      <w:pPr>
        <w:ind w:left="2144" w:hanging="236"/>
      </w:pPr>
      <w:rPr>
        <w:rFonts w:hint="default"/>
      </w:rPr>
    </w:lvl>
    <w:lvl w:ilvl="3" w:tplc="A860E240">
      <w:numFmt w:val="bullet"/>
      <w:lvlText w:val="•"/>
      <w:lvlJc w:val="left"/>
      <w:pPr>
        <w:ind w:left="3037" w:hanging="236"/>
      </w:pPr>
      <w:rPr>
        <w:rFonts w:hint="default"/>
      </w:rPr>
    </w:lvl>
    <w:lvl w:ilvl="4" w:tplc="52700352">
      <w:numFmt w:val="bullet"/>
      <w:lvlText w:val="•"/>
      <w:lvlJc w:val="left"/>
      <w:pPr>
        <w:ind w:left="3929" w:hanging="236"/>
      </w:pPr>
      <w:rPr>
        <w:rFonts w:hint="default"/>
      </w:rPr>
    </w:lvl>
    <w:lvl w:ilvl="5" w:tplc="E004BA7A">
      <w:numFmt w:val="bullet"/>
      <w:lvlText w:val="•"/>
      <w:lvlJc w:val="left"/>
      <w:pPr>
        <w:ind w:left="4822" w:hanging="236"/>
      </w:pPr>
      <w:rPr>
        <w:rFonts w:hint="default"/>
      </w:rPr>
    </w:lvl>
    <w:lvl w:ilvl="6" w:tplc="4D88AE06">
      <w:numFmt w:val="bullet"/>
      <w:lvlText w:val="•"/>
      <w:lvlJc w:val="left"/>
      <w:pPr>
        <w:ind w:left="5714" w:hanging="236"/>
      </w:pPr>
      <w:rPr>
        <w:rFonts w:hint="default"/>
      </w:rPr>
    </w:lvl>
    <w:lvl w:ilvl="7" w:tplc="AF5E458C">
      <w:numFmt w:val="bullet"/>
      <w:lvlText w:val="•"/>
      <w:lvlJc w:val="left"/>
      <w:pPr>
        <w:ind w:left="6607" w:hanging="236"/>
      </w:pPr>
      <w:rPr>
        <w:rFonts w:hint="default"/>
      </w:rPr>
    </w:lvl>
    <w:lvl w:ilvl="8" w:tplc="816EF8B8">
      <w:numFmt w:val="bullet"/>
      <w:lvlText w:val="•"/>
      <w:lvlJc w:val="left"/>
      <w:pPr>
        <w:ind w:left="7499" w:hanging="236"/>
      </w:pPr>
      <w:rPr>
        <w:rFonts w:hint="default"/>
      </w:rPr>
    </w:lvl>
  </w:abstractNum>
  <w:abstractNum w:abstractNumId="1" w15:restartNumberingAfterBreak="0">
    <w:nsid w:val="50D968AD"/>
    <w:multiLevelType w:val="hybridMultilevel"/>
    <w:tmpl w:val="0EA635DC"/>
    <w:lvl w:ilvl="0" w:tplc="C58638CE">
      <w:start w:val="13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color w:val="010202"/>
        <w:spacing w:val="-3"/>
        <w:w w:val="99"/>
        <w:sz w:val="24"/>
        <w:szCs w:val="24"/>
      </w:rPr>
    </w:lvl>
    <w:lvl w:ilvl="1" w:tplc="B3E61B7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70AA85E2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AB985E4E"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48B6CA9C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5E10EB96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84484330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E4A63906"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22EAE13A">
      <w:numFmt w:val="bullet"/>
      <w:lvlText w:val="•"/>
      <w:lvlJc w:val="left"/>
      <w:pPr>
        <w:ind w:left="752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B0"/>
    <w:rsid w:val="00016D50"/>
    <w:rsid w:val="000575F6"/>
    <w:rsid w:val="0018463F"/>
    <w:rsid w:val="003169B4"/>
    <w:rsid w:val="00553EB2"/>
    <w:rsid w:val="007B25CB"/>
    <w:rsid w:val="007D10EC"/>
    <w:rsid w:val="00825CA7"/>
    <w:rsid w:val="008805D8"/>
    <w:rsid w:val="009943B0"/>
    <w:rsid w:val="009A08B7"/>
    <w:rsid w:val="00A07BC5"/>
    <w:rsid w:val="00C16512"/>
    <w:rsid w:val="00C20898"/>
    <w:rsid w:val="00C57454"/>
    <w:rsid w:val="00F24556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391"/>
  <w15:docId w15:val="{6275F20C-222D-4CC8-A62A-356EDB6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1"/>
    <w:qFormat/>
    <w:pPr>
      <w:spacing w:line="268" w:lineRule="exact"/>
      <w:ind w:left="351" w:hanging="23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line="268" w:lineRule="exact"/>
      <w:ind w:left="351" w:hanging="235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575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5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Overeenkomst van bindend advies.doc</vt:lpstr>
    </vt:vector>
  </TitlesOfParts>
  <Company>Microsoft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Overeenkomst van bindend advies.doc</dc:title>
  <dc:creator>Jeroen Broekhuizen</dc:creator>
  <cp:lastModifiedBy>Bart Neervoort</cp:lastModifiedBy>
  <cp:revision>2</cp:revision>
  <dcterms:created xsi:type="dcterms:W3CDTF">2020-08-22T10:05:00Z</dcterms:created>
  <dcterms:modified xsi:type="dcterms:W3CDTF">2020-08-22T10:05:00Z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2007-09-21T00:00:00Z</vt:filetime>
  </property>
  <property fmtid="{D5CDD505-2E9C-101B-9397-08002B2CF9AE}" pid="3" name="Creator">
    <vt:lpwstr>Word: cgpdftops CUPS filter</vt:lpwstr>
  </property>
  <property fmtid="{D5CDD505-2E9C-101B-9397-08002B2CF9AE}" pid="4" name="LastSaved">
    <vt:filetime>2019-08-21T00:00:00Z</vt:filetime>
  </property>
</Properties>
</file>