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DAAF" w14:textId="237E2E9F" w:rsidR="00544966" w:rsidRPr="0040409F" w:rsidRDefault="00586166">
      <w:pPr>
        <w:pStyle w:val="Plattetekst"/>
        <w:ind w:left="100"/>
        <w:rPr>
          <w:rFonts w:asciiTheme="minorHAnsi" w:hAnsiTheme="minorHAnsi" w:cstheme="minorHAnsi"/>
          <w:sz w:val="20"/>
        </w:rPr>
      </w:pPr>
      <w:r w:rsidRPr="0040409F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560C5EDD" wp14:editId="77F8EBE2">
            <wp:extent cx="3075940" cy="7048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72E0A" w14:textId="77777777" w:rsidR="00544966" w:rsidRPr="0040409F" w:rsidRDefault="00544966">
      <w:pPr>
        <w:pStyle w:val="Plattetekst"/>
        <w:rPr>
          <w:rFonts w:asciiTheme="minorHAnsi" w:hAnsiTheme="minorHAnsi" w:cstheme="minorHAnsi"/>
          <w:sz w:val="20"/>
        </w:rPr>
      </w:pPr>
    </w:p>
    <w:p w14:paraId="4D0DED87" w14:textId="77777777" w:rsidR="00544966" w:rsidRPr="0040409F" w:rsidRDefault="00544966">
      <w:pPr>
        <w:pStyle w:val="Plattetekst"/>
        <w:rPr>
          <w:rFonts w:asciiTheme="minorHAnsi" w:hAnsiTheme="minorHAnsi" w:cstheme="minorHAnsi"/>
          <w:sz w:val="20"/>
        </w:rPr>
      </w:pPr>
    </w:p>
    <w:p w14:paraId="2A5E4137" w14:textId="77777777" w:rsidR="00544966" w:rsidRPr="0040409F" w:rsidRDefault="00544966">
      <w:pPr>
        <w:pStyle w:val="Plattetekst"/>
        <w:rPr>
          <w:rFonts w:asciiTheme="minorHAnsi" w:hAnsiTheme="minorHAnsi" w:cstheme="minorHAnsi"/>
          <w:sz w:val="20"/>
        </w:rPr>
      </w:pPr>
    </w:p>
    <w:p w14:paraId="7CF8A767" w14:textId="77777777" w:rsidR="00544966" w:rsidRPr="0040409F" w:rsidRDefault="00544966">
      <w:pPr>
        <w:pStyle w:val="Plattetekst"/>
        <w:rPr>
          <w:rFonts w:asciiTheme="minorHAnsi" w:hAnsiTheme="minorHAnsi" w:cstheme="minorHAnsi"/>
          <w:sz w:val="20"/>
        </w:rPr>
      </w:pPr>
    </w:p>
    <w:p w14:paraId="7A0B8566" w14:textId="77777777" w:rsidR="00544966" w:rsidRPr="0040409F" w:rsidRDefault="00091C15" w:rsidP="00586166">
      <w:pPr>
        <w:spacing w:before="92"/>
        <w:rPr>
          <w:rFonts w:asciiTheme="minorHAnsi" w:hAnsiTheme="minorHAnsi" w:cstheme="minorHAnsi"/>
          <w:b/>
          <w:sz w:val="28"/>
        </w:rPr>
      </w:pPr>
      <w:r w:rsidRPr="0040409F">
        <w:rPr>
          <w:rFonts w:asciiTheme="minorHAnsi" w:hAnsiTheme="minorHAnsi" w:cstheme="minorHAnsi"/>
          <w:b/>
          <w:sz w:val="28"/>
        </w:rPr>
        <w:t>MEDIATIONOVEREENKOMST</w:t>
      </w:r>
    </w:p>
    <w:p w14:paraId="50F2DB1C" w14:textId="77777777" w:rsidR="00544966" w:rsidRPr="0040409F" w:rsidRDefault="00544966">
      <w:pPr>
        <w:pStyle w:val="Plattetekst"/>
        <w:rPr>
          <w:rFonts w:asciiTheme="minorHAnsi" w:hAnsiTheme="minorHAnsi" w:cstheme="minorHAnsi"/>
          <w:sz w:val="30"/>
        </w:rPr>
      </w:pPr>
    </w:p>
    <w:p w14:paraId="0FCCA042" w14:textId="77777777" w:rsidR="00544966" w:rsidRPr="0040409F" w:rsidRDefault="00091C15">
      <w:pPr>
        <w:pStyle w:val="Kop1"/>
        <w:spacing w:before="195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DE ONDERGETEKENDEN:</w:t>
      </w:r>
    </w:p>
    <w:p w14:paraId="382CCAB6" w14:textId="77777777" w:rsidR="00544966" w:rsidRPr="0040409F" w:rsidRDefault="00544966">
      <w:pPr>
        <w:pStyle w:val="Plattetekst"/>
        <w:spacing w:before="5"/>
        <w:rPr>
          <w:rFonts w:asciiTheme="minorHAnsi" w:hAnsiTheme="minorHAnsi" w:cstheme="minorHAnsi"/>
          <w:sz w:val="19"/>
        </w:rPr>
      </w:pPr>
    </w:p>
    <w:p w14:paraId="29696D94" w14:textId="77777777" w:rsidR="00544966" w:rsidRPr="0040409F" w:rsidRDefault="00544966">
      <w:pPr>
        <w:pStyle w:val="Plattetekst"/>
        <w:rPr>
          <w:rFonts w:asciiTheme="minorHAnsi" w:hAnsiTheme="minorHAnsi" w:cstheme="minorHAnsi"/>
          <w:sz w:val="24"/>
        </w:rPr>
      </w:pPr>
    </w:p>
    <w:p w14:paraId="77C5DAEF" w14:textId="16F55466" w:rsidR="00BB5AB7" w:rsidRPr="0040409F" w:rsidRDefault="0040409F" w:rsidP="005D3323">
      <w:pPr>
        <w:pStyle w:val="Kop1"/>
        <w:spacing w:before="193"/>
        <w:ind w:left="576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curator</w:t>
      </w:r>
      <w:proofErr w:type="gramEnd"/>
      <w:r>
        <w:rPr>
          <w:rFonts w:asciiTheme="minorHAnsi" w:hAnsiTheme="minorHAnsi" w:cstheme="minorHAnsi"/>
        </w:rPr>
        <w:t xml:space="preserve">) </w:t>
      </w:r>
      <w:r w:rsidR="005D3323" w:rsidRPr="0040409F">
        <w:rPr>
          <w:rFonts w:asciiTheme="minorHAnsi" w:hAnsiTheme="minorHAnsi" w:cstheme="minorHAnsi"/>
        </w:rPr>
        <w:t>q.q</w:t>
      </w:r>
      <w:r w:rsidR="005D3323" w:rsidRPr="0040409F">
        <w:rPr>
          <w:rFonts w:asciiTheme="minorHAnsi" w:hAnsiTheme="minorHAnsi" w:cstheme="minorHAnsi"/>
          <w:b w:val="0"/>
          <w:bCs w:val="0"/>
        </w:rPr>
        <w:t>.,</w:t>
      </w:r>
      <w:r w:rsidR="0057087F" w:rsidRPr="0040409F">
        <w:rPr>
          <w:rFonts w:asciiTheme="minorHAnsi" w:hAnsiTheme="minorHAnsi" w:cstheme="minorHAnsi"/>
          <w:b w:val="0"/>
          <w:bCs w:val="0"/>
        </w:rPr>
        <w:t xml:space="preserve"> (hierna: de curator)</w:t>
      </w:r>
      <w:r w:rsidR="004F3BDC" w:rsidRPr="0040409F">
        <w:rPr>
          <w:rFonts w:asciiTheme="minorHAnsi" w:hAnsiTheme="minorHAnsi" w:cstheme="minorHAnsi"/>
          <w:b w:val="0"/>
          <w:bCs w:val="0"/>
        </w:rPr>
        <w:t xml:space="preserve"> </w:t>
      </w:r>
      <w:r w:rsidR="00BB5AB7" w:rsidRPr="0040409F">
        <w:rPr>
          <w:rFonts w:asciiTheme="minorHAnsi" w:hAnsiTheme="minorHAnsi" w:cstheme="minorHAnsi"/>
          <w:b w:val="0"/>
          <w:bCs w:val="0"/>
        </w:rPr>
        <w:t>kantoorhoudend te</w:t>
      </w:r>
      <w:r w:rsidR="00B601A9" w:rsidRPr="0040409F">
        <w:rPr>
          <w:rFonts w:asciiTheme="minorHAnsi" w:hAnsiTheme="minorHAnsi" w:cstheme="minorHAnsi"/>
          <w:b w:val="0"/>
          <w:bCs w:val="0"/>
        </w:rPr>
        <w:t>…..</w:t>
      </w:r>
      <w:r w:rsidR="00BB5AB7" w:rsidRPr="0040409F">
        <w:rPr>
          <w:rFonts w:asciiTheme="minorHAnsi" w:hAnsiTheme="minorHAnsi" w:cstheme="minorHAnsi"/>
          <w:b w:val="0"/>
          <w:bCs w:val="0"/>
        </w:rPr>
        <w:t xml:space="preserve">, </w:t>
      </w:r>
      <w:r w:rsidR="00341E1A" w:rsidRPr="0040409F">
        <w:rPr>
          <w:rFonts w:asciiTheme="minorHAnsi" w:hAnsiTheme="minorHAnsi" w:cstheme="minorHAnsi"/>
          <w:b w:val="0"/>
          <w:bCs w:val="0"/>
        </w:rPr>
        <w:t xml:space="preserve">in zijn van </w:t>
      </w:r>
      <w:r w:rsidR="00F37EA8" w:rsidRPr="0040409F">
        <w:rPr>
          <w:rFonts w:asciiTheme="minorHAnsi" w:hAnsiTheme="minorHAnsi" w:cstheme="minorHAnsi"/>
          <w:b w:val="0"/>
          <w:bCs w:val="0"/>
        </w:rPr>
        <w:t>hoedanigheid van curator in</w:t>
      </w:r>
      <w:r w:rsidR="00BB5AB7" w:rsidRPr="0040409F">
        <w:rPr>
          <w:rFonts w:asciiTheme="minorHAnsi" w:hAnsiTheme="minorHAnsi" w:cstheme="minorHAnsi"/>
          <w:b w:val="0"/>
          <w:bCs w:val="0"/>
        </w:rPr>
        <w:t xml:space="preserve"> </w:t>
      </w:r>
      <w:r w:rsidR="0057087F" w:rsidRPr="0040409F">
        <w:rPr>
          <w:rFonts w:asciiTheme="minorHAnsi" w:hAnsiTheme="minorHAnsi" w:cstheme="minorHAnsi"/>
          <w:b w:val="0"/>
          <w:bCs w:val="0"/>
        </w:rPr>
        <w:t>het</w:t>
      </w:r>
      <w:r w:rsidR="00F37EA8" w:rsidRPr="0040409F">
        <w:rPr>
          <w:rFonts w:asciiTheme="minorHAnsi" w:hAnsiTheme="minorHAnsi" w:cstheme="minorHAnsi"/>
          <w:b w:val="0"/>
          <w:bCs w:val="0"/>
        </w:rPr>
        <w:t xml:space="preserve"> faillissement van </w:t>
      </w:r>
      <w:r w:rsidR="00341E1A" w:rsidRPr="0040409F">
        <w:rPr>
          <w:rFonts w:asciiTheme="minorHAnsi" w:hAnsiTheme="minorHAnsi" w:cstheme="minorHAnsi"/>
          <w:b w:val="0"/>
          <w:bCs w:val="0"/>
        </w:rPr>
        <w:t>de</w:t>
      </w:r>
      <w:r w:rsidR="00BB5AB7" w:rsidRPr="0040409F">
        <w:rPr>
          <w:rFonts w:asciiTheme="minorHAnsi" w:hAnsiTheme="minorHAnsi" w:cstheme="minorHAnsi"/>
          <w:b w:val="0"/>
          <w:bCs w:val="0"/>
        </w:rPr>
        <w:t xml:space="preserve"> </w:t>
      </w:r>
      <w:r w:rsidR="00341E1A" w:rsidRPr="0040409F">
        <w:rPr>
          <w:rFonts w:asciiTheme="minorHAnsi" w:hAnsiTheme="minorHAnsi" w:cstheme="minorHAnsi"/>
          <w:b w:val="0"/>
          <w:bCs w:val="0"/>
        </w:rPr>
        <w:t>besloten vennootschap</w:t>
      </w:r>
      <w:r w:rsidR="00BB5AB7" w:rsidRPr="0040409F">
        <w:rPr>
          <w:rFonts w:asciiTheme="minorHAnsi" w:hAnsiTheme="minorHAnsi" w:cstheme="minorHAnsi"/>
          <w:b w:val="0"/>
          <w:bCs w:val="0"/>
        </w:rPr>
        <w:t>pen</w:t>
      </w:r>
      <w:r w:rsidR="00341E1A" w:rsidRPr="0040409F">
        <w:rPr>
          <w:rFonts w:asciiTheme="minorHAnsi" w:hAnsiTheme="minorHAnsi" w:cstheme="minorHAnsi"/>
          <w:b w:val="0"/>
          <w:bCs w:val="0"/>
        </w:rPr>
        <w:t xml:space="preserve"> met beperkte aansprakelijkheid</w:t>
      </w:r>
      <w:r w:rsidR="0057087F" w:rsidRPr="0040409F">
        <w:rPr>
          <w:rFonts w:asciiTheme="minorHAnsi" w:hAnsiTheme="minorHAnsi" w:cstheme="minorHAnsi"/>
          <w:b w:val="0"/>
          <w:bCs w:val="0"/>
        </w:rPr>
        <w:t xml:space="preserve"> </w:t>
      </w:r>
      <w:r w:rsidR="00B601A9" w:rsidRPr="0040409F">
        <w:rPr>
          <w:rFonts w:asciiTheme="minorHAnsi" w:hAnsiTheme="minorHAnsi" w:cstheme="minorHAnsi"/>
          <w:b w:val="0"/>
          <w:bCs w:val="0"/>
        </w:rPr>
        <w:t>……</w:t>
      </w:r>
      <w:r w:rsidR="0057087F" w:rsidRPr="0040409F">
        <w:rPr>
          <w:rFonts w:asciiTheme="minorHAnsi" w:hAnsiTheme="minorHAnsi" w:cstheme="minorHAnsi"/>
          <w:b w:val="0"/>
          <w:bCs w:val="0"/>
        </w:rPr>
        <w:t xml:space="preserve">B.V., </w:t>
      </w:r>
    </w:p>
    <w:p w14:paraId="5297F4FA" w14:textId="6AB3F091" w:rsidR="00F37EA8" w:rsidRPr="0040409F" w:rsidRDefault="0040409F" w:rsidP="0040409F">
      <w:pPr>
        <w:pStyle w:val="Kop1"/>
        <w:spacing w:before="193"/>
        <w:ind w:left="0" w:firstLine="576"/>
        <w:rPr>
          <w:rFonts w:asciiTheme="minorHAnsi" w:hAnsiTheme="minorHAnsi" w:cstheme="minorHAnsi"/>
          <w:b w:val="0"/>
          <w:bCs w:val="0"/>
        </w:rPr>
      </w:pPr>
      <w:r w:rsidRPr="0040409F">
        <w:rPr>
          <w:rFonts w:asciiTheme="minorHAnsi" w:hAnsiTheme="minorHAnsi" w:cstheme="minorHAnsi"/>
        </w:rPr>
        <w:t>(</w:t>
      </w:r>
      <w:proofErr w:type="gramStart"/>
      <w:r w:rsidRPr="0040409F">
        <w:rPr>
          <w:rFonts w:asciiTheme="minorHAnsi" w:hAnsiTheme="minorHAnsi" w:cstheme="minorHAnsi"/>
        </w:rPr>
        <w:t>andere</w:t>
      </w:r>
      <w:proofErr w:type="gramEnd"/>
      <w:r w:rsidRPr="0040409F">
        <w:rPr>
          <w:rFonts w:asciiTheme="minorHAnsi" w:hAnsiTheme="minorHAnsi" w:cstheme="minorHAnsi"/>
        </w:rPr>
        <w:t xml:space="preserve"> partij)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57087F" w:rsidRPr="0040409F">
        <w:rPr>
          <w:rFonts w:asciiTheme="minorHAnsi" w:hAnsiTheme="minorHAnsi" w:cstheme="minorHAnsi"/>
          <w:b w:val="0"/>
          <w:bCs w:val="0"/>
        </w:rPr>
        <w:t xml:space="preserve"> (hierna:</w:t>
      </w:r>
      <w:r w:rsidR="00B601A9" w:rsidRPr="0040409F">
        <w:rPr>
          <w:rFonts w:asciiTheme="minorHAnsi" w:hAnsiTheme="minorHAnsi" w:cstheme="minorHAnsi"/>
          <w:b w:val="0"/>
          <w:bCs w:val="0"/>
        </w:rPr>
        <w:t>…..</w:t>
      </w:r>
      <w:r w:rsidR="0057087F" w:rsidRPr="0040409F">
        <w:rPr>
          <w:rFonts w:asciiTheme="minorHAnsi" w:hAnsiTheme="minorHAnsi" w:cstheme="minorHAnsi"/>
          <w:b w:val="0"/>
          <w:bCs w:val="0"/>
        </w:rPr>
        <w:t xml:space="preserve">) </w:t>
      </w:r>
      <w:r w:rsidR="005724AD" w:rsidRPr="0040409F">
        <w:rPr>
          <w:rFonts w:asciiTheme="minorHAnsi" w:hAnsiTheme="minorHAnsi" w:cstheme="minorHAnsi"/>
          <w:b w:val="0"/>
          <w:bCs w:val="0"/>
        </w:rPr>
        <w:t xml:space="preserve">gevestigd en kantoorhoudend </w:t>
      </w:r>
    </w:p>
    <w:p w14:paraId="6AF49F28" w14:textId="56DCAA83" w:rsidR="00D9389E" w:rsidRPr="0040409F" w:rsidRDefault="00D9389E" w:rsidP="0040409F">
      <w:pPr>
        <w:pStyle w:val="Kop1"/>
        <w:spacing w:before="193"/>
        <w:ind w:left="0" w:firstLine="576"/>
        <w:rPr>
          <w:rFonts w:asciiTheme="minorHAnsi" w:hAnsiTheme="minorHAnsi" w:cstheme="minorHAnsi"/>
          <w:b w:val="0"/>
          <w:bCs w:val="0"/>
        </w:rPr>
      </w:pPr>
      <w:proofErr w:type="gramStart"/>
      <w:r w:rsidRPr="0040409F">
        <w:rPr>
          <w:rFonts w:asciiTheme="minorHAnsi" w:hAnsiTheme="minorHAnsi" w:cstheme="minorHAnsi"/>
          <w:b w:val="0"/>
          <w:bCs w:val="0"/>
        </w:rPr>
        <w:t>hi</w:t>
      </w:r>
      <w:r w:rsidR="009B36A2" w:rsidRPr="0040409F">
        <w:rPr>
          <w:rFonts w:asciiTheme="minorHAnsi" w:hAnsiTheme="minorHAnsi" w:cstheme="minorHAnsi"/>
          <w:b w:val="0"/>
          <w:bCs w:val="0"/>
        </w:rPr>
        <w:t>e</w:t>
      </w:r>
      <w:r w:rsidRPr="0040409F">
        <w:rPr>
          <w:rFonts w:asciiTheme="minorHAnsi" w:hAnsiTheme="minorHAnsi" w:cstheme="minorHAnsi"/>
          <w:b w:val="0"/>
          <w:bCs w:val="0"/>
        </w:rPr>
        <w:t>rna</w:t>
      </w:r>
      <w:proofErr w:type="gramEnd"/>
      <w:r w:rsidRPr="0040409F">
        <w:rPr>
          <w:rFonts w:asciiTheme="minorHAnsi" w:hAnsiTheme="minorHAnsi" w:cstheme="minorHAnsi"/>
          <w:b w:val="0"/>
          <w:bCs w:val="0"/>
        </w:rPr>
        <w:t xml:space="preserve"> samen aangeduid als “de Partijen”</w:t>
      </w:r>
      <w:r w:rsidR="00BB5AB7" w:rsidRPr="0040409F">
        <w:rPr>
          <w:rFonts w:asciiTheme="minorHAnsi" w:hAnsiTheme="minorHAnsi" w:cstheme="minorHAnsi"/>
          <w:b w:val="0"/>
          <w:bCs w:val="0"/>
        </w:rPr>
        <w:t xml:space="preserve"> </w:t>
      </w:r>
    </w:p>
    <w:p w14:paraId="458AB66B" w14:textId="77777777" w:rsidR="00D9389E" w:rsidRPr="0040409F" w:rsidRDefault="00F37EA8" w:rsidP="00D9389E">
      <w:pPr>
        <w:pStyle w:val="Kop1"/>
        <w:spacing w:before="193"/>
        <w:ind w:left="576"/>
        <w:rPr>
          <w:rFonts w:asciiTheme="minorHAnsi" w:hAnsiTheme="minorHAnsi" w:cstheme="minorHAnsi"/>
          <w:b w:val="0"/>
          <w:bCs w:val="0"/>
        </w:rPr>
      </w:pPr>
      <w:proofErr w:type="gramStart"/>
      <w:r w:rsidRPr="0040409F">
        <w:rPr>
          <w:rFonts w:asciiTheme="minorHAnsi" w:hAnsiTheme="minorHAnsi" w:cstheme="minorHAnsi"/>
          <w:b w:val="0"/>
          <w:bCs w:val="0"/>
        </w:rPr>
        <w:t>en</w:t>
      </w:r>
      <w:proofErr w:type="gramEnd"/>
      <w:r w:rsidRPr="0040409F">
        <w:rPr>
          <w:rFonts w:asciiTheme="minorHAnsi" w:hAnsiTheme="minorHAnsi" w:cstheme="minorHAnsi"/>
          <w:b w:val="0"/>
          <w:bCs w:val="0"/>
        </w:rPr>
        <w:t xml:space="preserve"> </w:t>
      </w:r>
    </w:p>
    <w:p w14:paraId="0C89FFFF" w14:textId="07BFED80" w:rsidR="00544966" w:rsidRPr="0040409F" w:rsidRDefault="0040409F" w:rsidP="009B36A2">
      <w:pPr>
        <w:pStyle w:val="Kop1"/>
        <w:spacing w:before="193"/>
        <w:ind w:left="0" w:firstLine="576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mediator</w:t>
      </w:r>
      <w:proofErr w:type="gramEnd"/>
      <w:r>
        <w:rPr>
          <w:rFonts w:asciiTheme="minorHAnsi" w:hAnsiTheme="minorHAnsi" w:cstheme="minorHAnsi"/>
        </w:rPr>
        <w:t xml:space="preserve">) </w:t>
      </w:r>
      <w:r w:rsidR="00D9389E" w:rsidRPr="0040409F">
        <w:rPr>
          <w:rFonts w:asciiTheme="minorHAnsi" w:hAnsiTheme="minorHAnsi" w:cstheme="minorHAnsi"/>
        </w:rPr>
        <w:t>,</w:t>
      </w:r>
      <w:r w:rsidR="00D9389E" w:rsidRPr="0040409F">
        <w:rPr>
          <w:rFonts w:asciiTheme="minorHAnsi" w:hAnsiTheme="minorHAnsi" w:cstheme="minorHAnsi"/>
          <w:b w:val="0"/>
          <w:bCs w:val="0"/>
        </w:rPr>
        <w:t xml:space="preserve"> MfN</w:t>
      </w:r>
      <w:r w:rsidR="00091C15" w:rsidRPr="0040409F">
        <w:rPr>
          <w:rFonts w:asciiTheme="minorHAnsi" w:hAnsiTheme="minorHAnsi" w:cstheme="minorHAnsi"/>
          <w:b w:val="0"/>
          <w:bCs w:val="0"/>
        </w:rPr>
        <w:t xml:space="preserve"> Registermediator, kantoorhoudende te </w:t>
      </w:r>
      <w:r>
        <w:rPr>
          <w:rFonts w:asciiTheme="minorHAnsi" w:hAnsiTheme="minorHAnsi" w:cstheme="minorHAnsi"/>
          <w:b w:val="0"/>
          <w:bCs w:val="0"/>
        </w:rPr>
        <w:t>….</w:t>
      </w:r>
    </w:p>
    <w:p w14:paraId="6228E070" w14:textId="77777777" w:rsidR="00544966" w:rsidRPr="0040409F" w:rsidRDefault="00544966">
      <w:pPr>
        <w:pStyle w:val="Plattetekst"/>
        <w:rPr>
          <w:rFonts w:asciiTheme="minorHAnsi" w:hAnsiTheme="minorHAnsi" w:cstheme="minorHAnsi"/>
          <w:sz w:val="35"/>
        </w:rPr>
      </w:pPr>
    </w:p>
    <w:p w14:paraId="55370107" w14:textId="7F999BEB" w:rsidR="00544966" w:rsidRPr="0040409F" w:rsidRDefault="00091C15">
      <w:pPr>
        <w:pStyle w:val="Kop1"/>
        <w:spacing w:before="1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KOMEN HET HIERNA VOLGENDE OVEREEN:</w:t>
      </w:r>
    </w:p>
    <w:p w14:paraId="431BEE0F" w14:textId="77777777" w:rsidR="00544966" w:rsidRPr="0040409F" w:rsidRDefault="00544966">
      <w:pPr>
        <w:pStyle w:val="Plattetekst"/>
        <w:rPr>
          <w:rFonts w:asciiTheme="minorHAnsi" w:hAnsiTheme="minorHAnsi" w:cstheme="minorHAnsi"/>
          <w:b/>
          <w:sz w:val="24"/>
        </w:rPr>
      </w:pPr>
    </w:p>
    <w:p w14:paraId="7DE935DA" w14:textId="621FB31B" w:rsidR="003016F3" w:rsidRDefault="00091C15" w:rsidP="0040409F">
      <w:pPr>
        <w:spacing w:before="179"/>
        <w:ind w:left="216"/>
        <w:rPr>
          <w:rFonts w:asciiTheme="minorHAnsi" w:hAnsiTheme="minorHAnsi" w:cstheme="minorHAnsi"/>
          <w:b/>
        </w:rPr>
      </w:pPr>
      <w:r w:rsidRPr="0040409F">
        <w:rPr>
          <w:rFonts w:asciiTheme="minorHAnsi" w:hAnsiTheme="minorHAnsi" w:cstheme="minorHAnsi"/>
          <w:b/>
        </w:rPr>
        <w:t>Artikel 1 Globale omschrijving van het geschil</w:t>
      </w:r>
    </w:p>
    <w:p w14:paraId="7526FEA1" w14:textId="6AA2C666" w:rsidR="0040409F" w:rsidRPr="0040409F" w:rsidRDefault="0040409F" w:rsidP="0040409F">
      <w:pPr>
        <w:spacing w:before="179"/>
        <w:ind w:left="216"/>
        <w:rPr>
          <w:rFonts w:asciiTheme="minorHAnsi" w:hAnsiTheme="minorHAnsi" w:cstheme="minorHAnsi"/>
          <w:bCs/>
          <w:lang w:val="fr-FR"/>
        </w:rPr>
      </w:pPr>
      <w:r w:rsidRPr="0040409F">
        <w:rPr>
          <w:rFonts w:asciiTheme="minorHAnsi" w:hAnsiTheme="minorHAnsi" w:cstheme="minorHAnsi"/>
          <w:bCs/>
          <w:lang w:val="fr-FR"/>
        </w:rPr>
        <w:t>(</w:t>
      </w:r>
      <w:proofErr w:type="gramStart"/>
      <w:r w:rsidRPr="0040409F">
        <w:rPr>
          <w:rFonts w:asciiTheme="minorHAnsi" w:hAnsiTheme="minorHAnsi" w:cstheme="minorHAnsi"/>
          <w:bCs/>
          <w:lang w:val="fr-FR"/>
        </w:rPr>
        <w:t>et</w:t>
      </w:r>
      <w:proofErr w:type="gramEnd"/>
      <w:r w:rsidRPr="0040409F">
        <w:rPr>
          <w:rFonts w:asciiTheme="minorHAnsi" w:hAnsiTheme="minorHAnsi" w:cstheme="minorHAnsi"/>
          <w:bCs/>
          <w:lang w:val="fr-FR"/>
        </w:rPr>
        <w:t xml:space="preserve"> cetera)</w:t>
      </w:r>
    </w:p>
    <w:p w14:paraId="0ADBC367" w14:textId="77777777" w:rsidR="00586166" w:rsidRPr="0040409F" w:rsidRDefault="00586166" w:rsidP="0040409F">
      <w:pPr>
        <w:pStyle w:val="Plattetekst"/>
        <w:spacing w:line="276" w:lineRule="auto"/>
        <w:ind w:right="354"/>
        <w:rPr>
          <w:rFonts w:asciiTheme="minorHAnsi" w:hAnsiTheme="minorHAnsi" w:cstheme="minorHAnsi"/>
          <w:b/>
          <w:lang w:val="fr-FR"/>
        </w:rPr>
      </w:pPr>
    </w:p>
    <w:p w14:paraId="56818918" w14:textId="102C3436" w:rsidR="00544966" w:rsidRPr="0040409F" w:rsidRDefault="00091C15" w:rsidP="003016F3">
      <w:pPr>
        <w:pStyle w:val="Plattetekst"/>
        <w:spacing w:line="276" w:lineRule="auto"/>
        <w:ind w:left="216" w:right="354"/>
        <w:rPr>
          <w:rFonts w:asciiTheme="minorHAnsi" w:hAnsiTheme="minorHAnsi" w:cstheme="minorHAnsi"/>
          <w:b/>
        </w:rPr>
      </w:pPr>
      <w:r w:rsidRPr="0040409F">
        <w:rPr>
          <w:rFonts w:asciiTheme="minorHAnsi" w:hAnsiTheme="minorHAnsi" w:cstheme="minorHAnsi"/>
          <w:b/>
        </w:rPr>
        <w:t>Artikel 2 De Mediation</w:t>
      </w:r>
    </w:p>
    <w:p w14:paraId="42752F51" w14:textId="77777777" w:rsidR="00544966" w:rsidRPr="0040409F" w:rsidRDefault="00544966">
      <w:pPr>
        <w:pStyle w:val="Plattetekst"/>
        <w:spacing w:before="11"/>
        <w:rPr>
          <w:rFonts w:asciiTheme="minorHAnsi" w:hAnsiTheme="minorHAnsi" w:cstheme="minorHAnsi"/>
          <w:b/>
          <w:sz w:val="20"/>
        </w:rPr>
      </w:pPr>
    </w:p>
    <w:p w14:paraId="6A513F2D" w14:textId="3FE82C5D" w:rsidR="00544966" w:rsidRPr="0040409F" w:rsidRDefault="00091C15" w:rsidP="0040409F">
      <w:pPr>
        <w:pStyle w:val="Lijstalinea"/>
        <w:numPr>
          <w:ilvl w:val="1"/>
          <w:numId w:val="6"/>
        </w:numPr>
        <w:tabs>
          <w:tab w:val="left" w:pos="926"/>
          <w:tab w:val="left" w:pos="927"/>
        </w:tabs>
        <w:spacing w:line="276" w:lineRule="auto"/>
        <w:ind w:right="131" w:firstLine="0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De Partijen en de Mediator zullen zich inspannen om de in punt 1 genoemde Kwestie tussen de Partijen op te lossen door Mediation volgens het MfN-Mediation Reglement</w:t>
      </w:r>
      <w:r w:rsidRPr="0040409F">
        <w:rPr>
          <w:rFonts w:asciiTheme="minorHAnsi" w:hAnsiTheme="minorHAnsi" w:cstheme="minorHAnsi"/>
          <w:spacing w:val="-32"/>
        </w:rPr>
        <w:t xml:space="preserve"> </w:t>
      </w:r>
      <w:r w:rsidRPr="0040409F">
        <w:rPr>
          <w:rFonts w:asciiTheme="minorHAnsi" w:hAnsiTheme="minorHAnsi" w:cstheme="minorHAnsi"/>
        </w:rPr>
        <w:t>(hierna te noemen het “Reglement”) zoals dat luidt op de datum van deze overeenkomst. Het Reglement maakt integraal deel uit van deze</w:t>
      </w:r>
      <w:r w:rsidRPr="0040409F">
        <w:rPr>
          <w:rFonts w:asciiTheme="minorHAnsi" w:hAnsiTheme="minorHAnsi" w:cstheme="minorHAnsi"/>
          <w:spacing w:val="-14"/>
        </w:rPr>
        <w:t xml:space="preserve"> </w:t>
      </w:r>
      <w:r w:rsidRPr="0040409F">
        <w:rPr>
          <w:rFonts w:asciiTheme="minorHAnsi" w:hAnsiTheme="minorHAnsi" w:cstheme="minorHAnsi"/>
        </w:rPr>
        <w:t>overeenkomst.</w:t>
      </w:r>
    </w:p>
    <w:p w14:paraId="53A4A8DA" w14:textId="2E47BBFA" w:rsidR="00544966" w:rsidRPr="0040409F" w:rsidRDefault="00091C15" w:rsidP="0040409F">
      <w:pPr>
        <w:pStyle w:val="Lijstalinea"/>
        <w:numPr>
          <w:ilvl w:val="1"/>
          <w:numId w:val="6"/>
        </w:numPr>
        <w:tabs>
          <w:tab w:val="left" w:pos="927"/>
        </w:tabs>
        <w:spacing w:line="276" w:lineRule="auto"/>
        <w:ind w:right="396" w:firstLine="0"/>
        <w:jc w:val="both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De Partijen verklaren een exemplaar van het Reglement en de Gedragsregels voor de MfN- registermediator te hebben ontvangen of dit Reglement of deze Gedragsregels te hebben geraadpleegd</w:t>
      </w:r>
      <w:r w:rsidRPr="0040409F">
        <w:rPr>
          <w:rFonts w:asciiTheme="minorHAnsi" w:hAnsiTheme="minorHAnsi" w:cstheme="minorHAnsi"/>
          <w:spacing w:val="-3"/>
        </w:rPr>
        <w:t xml:space="preserve"> </w:t>
      </w:r>
      <w:r w:rsidRPr="0040409F">
        <w:rPr>
          <w:rFonts w:asciiTheme="minorHAnsi" w:hAnsiTheme="minorHAnsi" w:cstheme="minorHAnsi"/>
        </w:rPr>
        <w:t>op.</w:t>
      </w:r>
    </w:p>
    <w:p w14:paraId="54CA1438" w14:textId="75324084" w:rsidR="00544966" w:rsidRPr="0040409F" w:rsidRDefault="00091C15" w:rsidP="0040409F">
      <w:pPr>
        <w:pStyle w:val="Lijstalinea"/>
        <w:numPr>
          <w:ilvl w:val="1"/>
          <w:numId w:val="6"/>
        </w:numPr>
        <w:tabs>
          <w:tab w:val="left" w:pos="938"/>
          <w:tab w:val="left" w:pos="939"/>
        </w:tabs>
        <w:spacing w:line="278" w:lineRule="auto"/>
        <w:ind w:right="114" w:firstLine="0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De Partijen verstrekken en de Mediator accepteert de opdracht om het communicatie- en onderhandelingsproces te begeleiden één en ander in de zin van het</w:t>
      </w:r>
      <w:r w:rsidRPr="0040409F">
        <w:rPr>
          <w:rFonts w:asciiTheme="minorHAnsi" w:hAnsiTheme="minorHAnsi" w:cstheme="minorHAnsi"/>
          <w:spacing w:val="-28"/>
        </w:rPr>
        <w:t xml:space="preserve"> </w:t>
      </w:r>
      <w:r w:rsidRPr="0040409F">
        <w:rPr>
          <w:rFonts w:asciiTheme="minorHAnsi" w:hAnsiTheme="minorHAnsi" w:cstheme="minorHAnsi"/>
        </w:rPr>
        <w:t>Reglement.</w:t>
      </w:r>
    </w:p>
    <w:p w14:paraId="4A727F78" w14:textId="23CA5C2B" w:rsidR="00544966" w:rsidRPr="0040409F" w:rsidRDefault="00091C15" w:rsidP="0040409F">
      <w:pPr>
        <w:pStyle w:val="Lijstalinea"/>
        <w:numPr>
          <w:ilvl w:val="1"/>
          <w:numId w:val="6"/>
        </w:numPr>
        <w:tabs>
          <w:tab w:val="left" w:pos="938"/>
          <w:tab w:val="left" w:pos="939"/>
        </w:tabs>
        <w:spacing w:line="278" w:lineRule="auto"/>
        <w:ind w:right="316" w:firstLine="0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De Mediator is verantwoordelijk voor de begeleiding van het proces. De Partijen zijn zelf verantwoordelijk voor de inhoud van de gevonden</w:t>
      </w:r>
      <w:r w:rsidRPr="0040409F">
        <w:rPr>
          <w:rFonts w:asciiTheme="minorHAnsi" w:hAnsiTheme="minorHAnsi" w:cstheme="minorHAnsi"/>
          <w:spacing w:val="-12"/>
        </w:rPr>
        <w:t xml:space="preserve"> </w:t>
      </w:r>
      <w:r w:rsidRPr="0040409F">
        <w:rPr>
          <w:rFonts w:asciiTheme="minorHAnsi" w:hAnsiTheme="minorHAnsi" w:cstheme="minorHAnsi"/>
        </w:rPr>
        <w:t>oplossing.</w:t>
      </w:r>
    </w:p>
    <w:p w14:paraId="4397E304" w14:textId="68B99BE7" w:rsidR="00544966" w:rsidRPr="0040409F" w:rsidRDefault="00091C15" w:rsidP="0040409F">
      <w:pPr>
        <w:pStyle w:val="Lijstalinea"/>
        <w:numPr>
          <w:ilvl w:val="1"/>
          <w:numId w:val="6"/>
        </w:numPr>
        <w:tabs>
          <w:tab w:val="left" w:pos="938"/>
          <w:tab w:val="left" w:pos="939"/>
        </w:tabs>
        <w:spacing w:line="276" w:lineRule="auto"/>
        <w:ind w:right="744" w:firstLine="0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De Partijen en de Mediator verbinden zich tegenover elkaar tot alles waartoe zij volgens het Reglement gehouden</w:t>
      </w:r>
      <w:r w:rsidRPr="0040409F">
        <w:rPr>
          <w:rFonts w:asciiTheme="minorHAnsi" w:hAnsiTheme="minorHAnsi" w:cstheme="minorHAnsi"/>
          <w:spacing w:val="-15"/>
        </w:rPr>
        <w:t xml:space="preserve"> </w:t>
      </w:r>
      <w:r w:rsidRPr="0040409F">
        <w:rPr>
          <w:rFonts w:asciiTheme="minorHAnsi" w:hAnsiTheme="minorHAnsi" w:cstheme="minorHAnsi"/>
        </w:rPr>
        <w:t>zijn.</w:t>
      </w:r>
    </w:p>
    <w:p w14:paraId="34ECEE7D" w14:textId="1AF97DF8" w:rsidR="00544966" w:rsidRPr="0040409F" w:rsidRDefault="00091C15">
      <w:pPr>
        <w:pStyle w:val="Lijstalinea"/>
        <w:numPr>
          <w:ilvl w:val="1"/>
          <w:numId w:val="6"/>
        </w:numPr>
        <w:tabs>
          <w:tab w:val="left" w:pos="938"/>
          <w:tab w:val="left" w:pos="939"/>
        </w:tabs>
        <w:spacing w:line="276" w:lineRule="auto"/>
        <w:ind w:right="814" w:firstLine="0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 xml:space="preserve">De Mediation vangt aan op </w:t>
      </w:r>
      <w:r w:rsidR="0040409F">
        <w:rPr>
          <w:rFonts w:asciiTheme="minorHAnsi" w:hAnsiTheme="minorHAnsi" w:cstheme="minorHAnsi"/>
        </w:rPr>
        <w:t>(datum).</w:t>
      </w:r>
      <w:r w:rsidRPr="0040409F">
        <w:rPr>
          <w:rFonts w:asciiTheme="minorHAnsi" w:hAnsiTheme="minorHAnsi" w:cstheme="minorHAnsi"/>
        </w:rPr>
        <w:t xml:space="preserve"> Vanaf dat moment zijn de bepalingen van het Reglement volledig van</w:t>
      </w:r>
      <w:r w:rsidRPr="0040409F">
        <w:rPr>
          <w:rFonts w:asciiTheme="minorHAnsi" w:hAnsiTheme="minorHAnsi" w:cstheme="minorHAnsi"/>
          <w:spacing w:val="-10"/>
        </w:rPr>
        <w:t xml:space="preserve"> </w:t>
      </w:r>
      <w:r w:rsidRPr="0040409F">
        <w:rPr>
          <w:rFonts w:asciiTheme="minorHAnsi" w:hAnsiTheme="minorHAnsi" w:cstheme="minorHAnsi"/>
        </w:rPr>
        <w:t>toepassing.</w:t>
      </w:r>
    </w:p>
    <w:p w14:paraId="008609AE" w14:textId="77777777" w:rsidR="00544966" w:rsidRPr="0040409F" w:rsidRDefault="00544966">
      <w:pPr>
        <w:pStyle w:val="Plattetekst"/>
        <w:rPr>
          <w:rFonts w:asciiTheme="minorHAnsi" w:hAnsiTheme="minorHAnsi" w:cstheme="minorHAnsi"/>
          <w:sz w:val="24"/>
        </w:rPr>
      </w:pPr>
    </w:p>
    <w:p w14:paraId="312E0AA4" w14:textId="77777777" w:rsidR="00544966" w:rsidRPr="0040409F" w:rsidRDefault="00091C15">
      <w:pPr>
        <w:pStyle w:val="Kop1"/>
        <w:spacing w:before="213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Artikel 3 Vrijwilligheid</w:t>
      </w:r>
    </w:p>
    <w:p w14:paraId="4E5AF26C" w14:textId="77777777" w:rsidR="00544966" w:rsidRPr="0040409F" w:rsidRDefault="00544966">
      <w:pPr>
        <w:pStyle w:val="Plattetekst"/>
        <w:spacing w:before="2"/>
        <w:rPr>
          <w:rFonts w:asciiTheme="minorHAnsi" w:hAnsiTheme="minorHAnsi" w:cstheme="minorHAnsi"/>
          <w:b/>
          <w:sz w:val="21"/>
        </w:rPr>
      </w:pPr>
    </w:p>
    <w:p w14:paraId="1212EB19" w14:textId="77777777" w:rsidR="00544966" w:rsidRPr="0040409F" w:rsidRDefault="00091C15">
      <w:pPr>
        <w:pStyle w:val="Plattetekst"/>
        <w:spacing w:before="1" w:line="276" w:lineRule="auto"/>
        <w:ind w:left="216" w:right="207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 xml:space="preserve">De Mediation vindt plaats op basis van vrijwilligheid. Het staat elk van de Partijen en de Mediator </w:t>
      </w:r>
      <w:r w:rsidRPr="0040409F">
        <w:rPr>
          <w:rFonts w:asciiTheme="minorHAnsi" w:hAnsiTheme="minorHAnsi" w:cstheme="minorHAnsi"/>
        </w:rPr>
        <w:lastRenderedPageBreak/>
        <w:t>vrij om de Mediation op elk gewenst moment te beëindigen. Het beëindigen van de Mediation laat de geheimhoudings- en betalingsverplichtingen van de Partijen zoals omschreven in punt 4 en 7 onverlet.</w:t>
      </w:r>
    </w:p>
    <w:p w14:paraId="7AD1CF62" w14:textId="77777777" w:rsidR="00544966" w:rsidRPr="0040409F" w:rsidRDefault="00544966">
      <w:pPr>
        <w:pStyle w:val="Plattetekst"/>
        <w:rPr>
          <w:rFonts w:asciiTheme="minorHAnsi" w:hAnsiTheme="minorHAnsi" w:cstheme="minorHAnsi"/>
          <w:sz w:val="24"/>
        </w:rPr>
      </w:pPr>
    </w:p>
    <w:p w14:paraId="5E0DD05F" w14:textId="77777777" w:rsidR="00544966" w:rsidRPr="0040409F" w:rsidRDefault="00091C15">
      <w:pPr>
        <w:pStyle w:val="Kop1"/>
        <w:spacing w:before="158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Artikel 4 Geheimhouding</w:t>
      </w:r>
    </w:p>
    <w:p w14:paraId="52FFAA65" w14:textId="77777777" w:rsidR="00544966" w:rsidRPr="0040409F" w:rsidRDefault="00544966">
      <w:pPr>
        <w:pStyle w:val="Plattetekst"/>
        <w:spacing w:before="1"/>
        <w:rPr>
          <w:rFonts w:asciiTheme="minorHAnsi" w:hAnsiTheme="minorHAnsi" w:cstheme="minorHAnsi"/>
          <w:b/>
          <w:sz w:val="21"/>
        </w:rPr>
      </w:pPr>
    </w:p>
    <w:p w14:paraId="735069B3" w14:textId="77777777" w:rsidR="0040409F" w:rsidRDefault="00091C15" w:rsidP="0035666F">
      <w:pPr>
        <w:pStyle w:val="Lijstalinea"/>
        <w:numPr>
          <w:ilvl w:val="1"/>
          <w:numId w:val="5"/>
        </w:numPr>
        <w:tabs>
          <w:tab w:val="left" w:pos="926"/>
          <w:tab w:val="left" w:pos="927"/>
        </w:tabs>
        <w:spacing w:before="198" w:line="276" w:lineRule="auto"/>
        <w:ind w:right="410" w:firstLine="0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Mediator en de Partijen verplichten zich zonder enig voorbehoud tot de geheimhouding omschreven in artikel 7 en 10 van</w:t>
      </w:r>
      <w:r w:rsidRPr="0040409F">
        <w:rPr>
          <w:rFonts w:asciiTheme="minorHAnsi" w:hAnsiTheme="minorHAnsi" w:cstheme="minorHAnsi"/>
          <w:spacing w:val="-22"/>
        </w:rPr>
        <w:t xml:space="preserve"> </w:t>
      </w:r>
      <w:r w:rsidR="003016F3" w:rsidRPr="0040409F">
        <w:rPr>
          <w:rFonts w:asciiTheme="minorHAnsi" w:hAnsiTheme="minorHAnsi" w:cstheme="minorHAnsi"/>
        </w:rPr>
        <w:t>Reglement, welke geheimhouding mede omvat al datgene wat de mediator vóór de mediation en vóór de ondertekening van deze overeenkomst met de Partijen individueel heeft besproken.</w:t>
      </w:r>
      <w:r w:rsidR="00BD03AC" w:rsidRPr="0040409F">
        <w:rPr>
          <w:rFonts w:asciiTheme="minorHAnsi" w:hAnsiTheme="minorHAnsi" w:cstheme="minorHAnsi"/>
        </w:rPr>
        <w:t xml:space="preserve"> </w:t>
      </w:r>
    </w:p>
    <w:p w14:paraId="3DA58E5A" w14:textId="77777777" w:rsidR="0040409F" w:rsidRDefault="00091C15" w:rsidP="00BE5AF7">
      <w:pPr>
        <w:pStyle w:val="Lijstalinea"/>
        <w:numPr>
          <w:ilvl w:val="1"/>
          <w:numId w:val="5"/>
        </w:numPr>
        <w:tabs>
          <w:tab w:val="left" w:pos="926"/>
          <w:tab w:val="left" w:pos="927"/>
        </w:tabs>
        <w:spacing w:before="200" w:line="276" w:lineRule="auto"/>
        <w:ind w:right="267" w:firstLine="0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Voor zover deze overeenkomst in samenhang met het Reglement Partijen</w:t>
      </w:r>
      <w:r w:rsidRPr="0040409F">
        <w:rPr>
          <w:rFonts w:asciiTheme="minorHAnsi" w:hAnsiTheme="minorHAnsi" w:cstheme="minorHAnsi"/>
          <w:spacing w:val="-42"/>
        </w:rPr>
        <w:t xml:space="preserve"> </w:t>
      </w:r>
      <w:r w:rsidRPr="0040409F">
        <w:rPr>
          <w:rFonts w:asciiTheme="minorHAnsi" w:hAnsiTheme="minorHAnsi" w:cstheme="minorHAnsi"/>
        </w:rPr>
        <w:t xml:space="preserve">verplicht tot geheimhouding, geldt zij meteen als bewijsovereenkomst in de zin van de Wet. (Art. 7:900 lid 3 </w:t>
      </w:r>
      <w:r w:rsidRPr="0040409F">
        <w:rPr>
          <w:rFonts w:asciiTheme="minorHAnsi" w:hAnsiTheme="minorHAnsi" w:cstheme="minorHAnsi"/>
          <w:spacing w:val="-7"/>
        </w:rPr>
        <w:t xml:space="preserve">BW </w:t>
      </w:r>
      <w:r w:rsidRPr="0040409F">
        <w:rPr>
          <w:rFonts w:asciiTheme="minorHAnsi" w:hAnsiTheme="minorHAnsi" w:cstheme="minorHAnsi"/>
        </w:rPr>
        <w:t>jo. art. 153</w:t>
      </w:r>
      <w:r w:rsidRPr="0040409F">
        <w:rPr>
          <w:rFonts w:asciiTheme="minorHAnsi" w:hAnsiTheme="minorHAnsi" w:cstheme="minorHAnsi"/>
          <w:spacing w:val="13"/>
        </w:rPr>
        <w:t xml:space="preserve"> </w:t>
      </w:r>
      <w:r w:rsidRPr="0040409F">
        <w:rPr>
          <w:rFonts w:asciiTheme="minorHAnsi" w:hAnsiTheme="minorHAnsi" w:cstheme="minorHAnsi"/>
        </w:rPr>
        <w:t>Rv).</w:t>
      </w:r>
    </w:p>
    <w:p w14:paraId="4695A066" w14:textId="1352EE7C" w:rsidR="0040409F" w:rsidRDefault="00091C15" w:rsidP="00BE5AF7">
      <w:pPr>
        <w:pStyle w:val="Lijstalinea"/>
        <w:numPr>
          <w:ilvl w:val="1"/>
          <w:numId w:val="5"/>
        </w:numPr>
        <w:tabs>
          <w:tab w:val="left" w:pos="926"/>
          <w:tab w:val="left" w:pos="927"/>
        </w:tabs>
        <w:spacing w:before="200" w:line="276" w:lineRule="auto"/>
        <w:ind w:right="267" w:firstLine="0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De Mediator draagt zorg dat alle in artikel 7 bedoelde derden die hij bij de Mediation betrekt of daarover informeert, zich verbinden tot geheimhouding als omschreven in het Reglement.</w:t>
      </w:r>
    </w:p>
    <w:p w14:paraId="6F93D214" w14:textId="77777777" w:rsidR="0040409F" w:rsidRPr="0040409F" w:rsidRDefault="0040409F" w:rsidP="0040409F">
      <w:pPr>
        <w:tabs>
          <w:tab w:val="left" w:pos="926"/>
          <w:tab w:val="left" w:pos="927"/>
        </w:tabs>
        <w:spacing w:before="200" w:line="276" w:lineRule="auto"/>
        <w:ind w:left="216" w:right="267"/>
        <w:rPr>
          <w:rFonts w:asciiTheme="minorHAnsi" w:hAnsiTheme="minorHAnsi" w:cstheme="minorHAnsi"/>
        </w:rPr>
      </w:pPr>
    </w:p>
    <w:p w14:paraId="1915EF61" w14:textId="5E75053D" w:rsidR="00544966" w:rsidRPr="0040409F" w:rsidRDefault="00091C15" w:rsidP="00BD03AC">
      <w:pPr>
        <w:pStyle w:val="Lijstalinea"/>
        <w:numPr>
          <w:ilvl w:val="1"/>
          <w:numId w:val="5"/>
        </w:numPr>
        <w:tabs>
          <w:tab w:val="left" w:pos="989"/>
          <w:tab w:val="left" w:pos="990"/>
        </w:tabs>
        <w:spacing w:before="1" w:line="276" w:lineRule="auto"/>
        <w:ind w:right="397" w:firstLine="0"/>
        <w:rPr>
          <w:rFonts w:asciiTheme="minorHAnsi" w:hAnsiTheme="minorHAnsi" w:cstheme="minorHAnsi"/>
          <w:sz w:val="20"/>
          <w:highlight w:val="yellow"/>
        </w:rPr>
      </w:pPr>
      <w:r w:rsidRPr="0040409F">
        <w:rPr>
          <w:rFonts w:asciiTheme="minorHAnsi" w:hAnsiTheme="minorHAnsi" w:cstheme="minorHAnsi"/>
          <w:highlight w:val="yellow"/>
        </w:rPr>
        <w:t>Het is partijen bekend dat de</w:t>
      </w:r>
      <w:r w:rsidR="00DD19FA" w:rsidRPr="0040409F">
        <w:rPr>
          <w:rFonts w:asciiTheme="minorHAnsi" w:hAnsiTheme="minorHAnsi" w:cstheme="minorHAnsi"/>
          <w:highlight w:val="yellow"/>
        </w:rPr>
        <w:t xml:space="preserve"> </w:t>
      </w:r>
      <w:r w:rsidR="0040409F" w:rsidRPr="0040409F">
        <w:rPr>
          <w:rFonts w:asciiTheme="minorHAnsi" w:hAnsiTheme="minorHAnsi" w:cstheme="minorHAnsi"/>
          <w:highlight w:val="yellow"/>
        </w:rPr>
        <w:t>curator</w:t>
      </w:r>
      <w:r w:rsidR="00DD19FA" w:rsidRPr="0040409F">
        <w:rPr>
          <w:rFonts w:asciiTheme="minorHAnsi" w:hAnsiTheme="minorHAnsi" w:cstheme="minorHAnsi"/>
          <w:highlight w:val="yellow"/>
        </w:rPr>
        <w:t xml:space="preserve"> voor</w:t>
      </w:r>
      <w:r w:rsidRPr="0040409F">
        <w:rPr>
          <w:rFonts w:asciiTheme="minorHAnsi" w:hAnsiTheme="minorHAnsi" w:cstheme="minorHAnsi"/>
          <w:highlight w:val="yellow"/>
        </w:rPr>
        <w:t xml:space="preserve"> het aangaan van een vaststellingsovereenkomst de toestemming nodig heeft van de rechter-commissaris.</w:t>
      </w:r>
      <w:r w:rsidR="00E32680" w:rsidRPr="0040409F">
        <w:rPr>
          <w:rFonts w:asciiTheme="minorHAnsi" w:hAnsiTheme="minorHAnsi" w:cstheme="minorHAnsi"/>
          <w:highlight w:val="yellow"/>
        </w:rPr>
        <w:t xml:space="preserve"> </w:t>
      </w:r>
      <w:r w:rsidR="0040409F" w:rsidRPr="0040409F">
        <w:rPr>
          <w:rFonts w:asciiTheme="minorHAnsi" w:hAnsiTheme="minorHAnsi" w:cstheme="minorHAnsi"/>
          <w:highlight w:val="yellow"/>
        </w:rPr>
        <w:t>De curator</w:t>
      </w:r>
      <w:r w:rsidRPr="0040409F">
        <w:rPr>
          <w:rFonts w:asciiTheme="minorHAnsi" w:hAnsiTheme="minorHAnsi" w:cstheme="minorHAnsi"/>
          <w:highlight w:val="yellow"/>
        </w:rPr>
        <w:t xml:space="preserve"> is om die reden niet aan de geheimhouding gehouden, </w:t>
      </w:r>
      <w:proofErr w:type="gramStart"/>
      <w:r w:rsidRPr="0040409F">
        <w:rPr>
          <w:rFonts w:asciiTheme="minorHAnsi" w:hAnsiTheme="minorHAnsi" w:cstheme="minorHAnsi"/>
          <w:highlight w:val="yellow"/>
        </w:rPr>
        <w:t>indien</w:t>
      </w:r>
      <w:proofErr w:type="gramEnd"/>
      <w:r w:rsidRPr="0040409F">
        <w:rPr>
          <w:rFonts w:asciiTheme="minorHAnsi" w:hAnsiTheme="minorHAnsi" w:cstheme="minorHAnsi"/>
          <w:highlight w:val="yellow"/>
        </w:rPr>
        <w:t xml:space="preserve"> en voor</w:t>
      </w:r>
      <w:r w:rsidR="003016F3" w:rsidRPr="0040409F">
        <w:rPr>
          <w:rFonts w:asciiTheme="minorHAnsi" w:hAnsiTheme="minorHAnsi" w:cstheme="minorHAnsi"/>
          <w:highlight w:val="yellow"/>
        </w:rPr>
        <w:t xml:space="preserve"> </w:t>
      </w:r>
      <w:r w:rsidRPr="0040409F">
        <w:rPr>
          <w:rFonts w:asciiTheme="minorHAnsi" w:hAnsiTheme="minorHAnsi" w:cstheme="minorHAnsi"/>
          <w:highlight w:val="yellow"/>
        </w:rPr>
        <w:t>zover openbaarmaking aan de rechter-commissaris van hetgeen in de mediation aan de orde is gekomen noodzakelijk is ter verkrijging van de hiervoor bedoelde toestemming van de rechter-commissaris. Tijdens de mediation wordt, voorafgaande aan het overleg tussen de curator en de rechter-commissaris zoals hier bedoeld, aan de mediation</w:t>
      </w:r>
      <w:r w:rsidR="003016F3" w:rsidRPr="0040409F">
        <w:rPr>
          <w:rFonts w:asciiTheme="minorHAnsi" w:hAnsiTheme="minorHAnsi" w:cstheme="minorHAnsi"/>
          <w:highlight w:val="yellow"/>
        </w:rPr>
        <w:t xml:space="preserve"> </w:t>
      </w:r>
      <w:r w:rsidRPr="0040409F">
        <w:rPr>
          <w:rFonts w:asciiTheme="minorHAnsi" w:hAnsiTheme="minorHAnsi" w:cstheme="minorHAnsi"/>
          <w:highlight w:val="yellow"/>
        </w:rPr>
        <w:t>tafel besproken of en welke feiten, gegevens of voorstellen de curator zal bespreken met de rechter- commissaris.</w:t>
      </w:r>
    </w:p>
    <w:p w14:paraId="5E69C77D" w14:textId="77777777" w:rsidR="002142D4" w:rsidRPr="0040409F" w:rsidRDefault="002142D4" w:rsidP="0040409F">
      <w:pPr>
        <w:tabs>
          <w:tab w:val="left" w:pos="989"/>
          <w:tab w:val="left" w:pos="990"/>
        </w:tabs>
        <w:spacing w:before="1" w:line="276" w:lineRule="auto"/>
        <w:ind w:right="397"/>
        <w:rPr>
          <w:rFonts w:asciiTheme="minorHAnsi" w:hAnsiTheme="minorHAnsi" w:cstheme="minorHAnsi"/>
          <w:sz w:val="20"/>
        </w:rPr>
      </w:pPr>
    </w:p>
    <w:p w14:paraId="798D12A2" w14:textId="77777777" w:rsidR="00544966" w:rsidRPr="0040409F" w:rsidRDefault="00091C15">
      <w:pPr>
        <w:pStyle w:val="Kop1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Artikel 5 Bijzondere verplichtingen van Partijen</w:t>
      </w:r>
    </w:p>
    <w:p w14:paraId="3410CC1C" w14:textId="77777777" w:rsidR="00544966" w:rsidRPr="0040409F" w:rsidRDefault="00544966">
      <w:pPr>
        <w:pStyle w:val="Plattetekst"/>
        <w:spacing w:before="2"/>
        <w:rPr>
          <w:rFonts w:asciiTheme="minorHAnsi" w:hAnsiTheme="minorHAnsi" w:cstheme="minorHAnsi"/>
          <w:b/>
          <w:sz w:val="21"/>
        </w:rPr>
      </w:pPr>
    </w:p>
    <w:p w14:paraId="0373205F" w14:textId="77777777" w:rsidR="00544966" w:rsidRPr="0040409F" w:rsidRDefault="00091C15" w:rsidP="0040409F">
      <w:pPr>
        <w:pStyle w:val="Kop1"/>
        <w:rPr>
          <w:rFonts w:asciiTheme="minorHAnsi" w:hAnsiTheme="minorHAnsi" w:cstheme="minorHAnsi"/>
          <w:b w:val="0"/>
          <w:bCs w:val="0"/>
        </w:rPr>
      </w:pPr>
      <w:r w:rsidRPr="0040409F">
        <w:rPr>
          <w:rFonts w:asciiTheme="minorHAnsi" w:hAnsiTheme="minorHAnsi" w:cstheme="minorHAnsi"/>
          <w:b w:val="0"/>
          <w:bCs w:val="0"/>
        </w:rPr>
        <w:t>Naast het gestelde in het Reglement verbinden Partijen zich tegenover de Mediator en tegenover elkaar:</w:t>
      </w:r>
    </w:p>
    <w:p w14:paraId="72AD99F3" w14:textId="62744303" w:rsidR="00544966" w:rsidRPr="0040409F" w:rsidRDefault="0040409F" w:rsidP="0040409F">
      <w:pPr>
        <w:pStyle w:val="Kop1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-</w:t>
      </w:r>
      <w:r w:rsidR="00091C15" w:rsidRPr="0040409F">
        <w:rPr>
          <w:rFonts w:asciiTheme="minorHAnsi" w:hAnsiTheme="minorHAnsi" w:cstheme="minorHAnsi"/>
          <w:b w:val="0"/>
          <w:bCs w:val="0"/>
        </w:rPr>
        <w:t>zich te onthouden van acties of gedragingen die de Mediation in ernstige mate bemoeilijken of belemmeren;</w:t>
      </w:r>
    </w:p>
    <w:p w14:paraId="08F7FD63" w14:textId="213BB83D" w:rsidR="00544966" w:rsidRPr="0040409F" w:rsidRDefault="0040409F" w:rsidP="0040409F">
      <w:pPr>
        <w:pStyle w:val="Kop1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-</w:t>
      </w:r>
      <w:r w:rsidR="00091C15" w:rsidRPr="0040409F">
        <w:rPr>
          <w:rFonts w:asciiTheme="minorHAnsi" w:hAnsiTheme="minorHAnsi" w:cstheme="minorHAnsi"/>
          <w:b w:val="0"/>
          <w:bCs w:val="0"/>
        </w:rPr>
        <w:t>bereid te zijn naar elkaars argumenten te luisteren en te zoeken naar</w:t>
      </w:r>
      <w:r w:rsidR="00091C15" w:rsidRPr="0040409F">
        <w:rPr>
          <w:rFonts w:asciiTheme="minorHAnsi" w:hAnsiTheme="minorHAnsi" w:cstheme="minorHAnsi"/>
          <w:b w:val="0"/>
          <w:bCs w:val="0"/>
          <w:spacing w:val="-29"/>
        </w:rPr>
        <w:t xml:space="preserve"> </w:t>
      </w:r>
      <w:r w:rsidR="00091C15" w:rsidRPr="0040409F">
        <w:rPr>
          <w:rFonts w:asciiTheme="minorHAnsi" w:hAnsiTheme="minorHAnsi" w:cstheme="minorHAnsi"/>
          <w:b w:val="0"/>
          <w:bCs w:val="0"/>
        </w:rPr>
        <w:t>compromissen.</w:t>
      </w:r>
    </w:p>
    <w:p w14:paraId="2CC0670E" w14:textId="5EDC9A44" w:rsidR="003016F3" w:rsidRPr="0040409F" w:rsidRDefault="0040409F" w:rsidP="0040409F">
      <w:pPr>
        <w:pStyle w:val="Kop1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-n</w:t>
      </w:r>
      <w:r w:rsidR="003016F3" w:rsidRPr="0040409F">
        <w:rPr>
          <w:rFonts w:asciiTheme="minorHAnsi" w:hAnsiTheme="minorHAnsi" w:cstheme="minorHAnsi"/>
          <w:b w:val="0"/>
          <w:bCs w:val="0"/>
        </w:rPr>
        <w:t>iet buiten de mediation met elkaar te onderhandelen over de kwesties, die onderwerp vormen van de mediation;</w:t>
      </w:r>
    </w:p>
    <w:p w14:paraId="2AEBF538" w14:textId="44BF4FB5" w:rsidR="00544966" w:rsidRPr="0040409F" w:rsidRDefault="0040409F" w:rsidP="0040409F">
      <w:pPr>
        <w:pStyle w:val="Kop1"/>
        <w:ind w:left="0" w:firstLine="216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-</w:t>
      </w:r>
      <w:r w:rsidR="00091C15" w:rsidRPr="0040409F">
        <w:rPr>
          <w:rFonts w:asciiTheme="minorHAnsi" w:hAnsiTheme="minorHAnsi" w:cstheme="minorHAnsi"/>
          <w:b w:val="0"/>
          <w:bCs w:val="0"/>
        </w:rPr>
        <w:t>geen audio- of audiovisuele opnamen te maken van de</w:t>
      </w:r>
      <w:r w:rsidR="00091C15" w:rsidRPr="0040409F">
        <w:rPr>
          <w:rFonts w:asciiTheme="minorHAnsi" w:hAnsiTheme="minorHAnsi" w:cstheme="minorHAnsi"/>
          <w:b w:val="0"/>
          <w:bCs w:val="0"/>
          <w:spacing w:val="-20"/>
        </w:rPr>
        <w:t xml:space="preserve"> </w:t>
      </w:r>
      <w:r w:rsidR="00091C15" w:rsidRPr="0040409F">
        <w:rPr>
          <w:rFonts w:asciiTheme="minorHAnsi" w:hAnsiTheme="minorHAnsi" w:cstheme="minorHAnsi"/>
          <w:b w:val="0"/>
          <w:bCs w:val="0"/>
        </w:rPr>
        <w:t>mediation</w:t>
      </w:r>
      <w:r>
        <w:rPr>
          <w:rFonts w:asciiTheme="minorHAnsi" w:hAnsiTheme="minorHAnsi" w:cstheme="minorHAnsi"/>
          <w:b w:val="0"/>
          <w:bCs w:val="0"/>
        </w:rPr>
        <w:t>.</w:t>
      </w:r>
    </w:p>
    <w:p w14:paraId="392B2110" w14:textId="77777777" w:rsidR="00544966" w:rsidRPr="0040409F" w:rsidRDefault="00544966">
      <w:pPr>
        <w:pStyle w:val="Plattetekst"/>
        <w:rPr>
          <w:rFonts w:asciiTheme="minorHAnsi" w:hAnsiTheme="minorHAnsi" w:cstheme="minorHAnsi"/>
          <w:sz w:val="24"/>
        </w:rPr>
      </w:pPr>
    </w:p>
    <w:p w14:paraId="46A033BC" w14:textId="77777777" w:rsidR="00544966" w:rsidRPr="0040409F" w:rsidRDefault="00544966">
      <w:pPr>
        <w:pStyle w:val="Plattetekst"/>
        <w:rPr>
          <w:rFonts w:asciiTheme="minorHAnsi" w:hAnsiTheme="minorHAnsi" w:cstheme="minorHAnsi"/>
          <w:sz w:val="26"/>
        </w:rPr>
      </w:pPr>
    </w:p>
    <w:p w14:paraId="0AED93BC" w14:textId="77777777" w:rsidR="00544966" w:rsidRPr="0040409F" w:rsidRDefault="00091C15">
      <w:pPr>
        <w:pStyle w:val="Kop1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Artikel 6 Vertegenwoordiging</w:t>
      </w:r>
    </w:p>
    <w:p w14:paraId="57493E01" w14:textId="77777777" w:rsidR="00544966" w:rsidRPr="0040409F" w:rsidRDefault="00544966">
      <w:pPr>
        <w:pStyle w:val="Plattetekst"/>
        <w:spacing w:before="2"/>
        <w:rPr>
          <w:rFonts w:asciiTheme="minorHAnsi" w:hAnsiTheme="minorHAnsi" w:cstheme="minorHAnsi"/>
          <w:b/>
          <w:sz w:val="21"/>
        </w:rPr>
      </w:pPr>
    </w:p>
    <w:p w14:paraId="2FDC9ABC" w14:textId="3C99027B" w:rsidR="00544966" w:rsidRPr="0040409F" w:rsidRDefault="00C23D13" w:rsidP="00C23D13">
      <w:pPr>
        <w:tabs>
          <w:tab w:val="left" w:pos="587"/>
        </w:tabs>
        <w:spacing w:line="278" w:lineRule="auto"/>
        <w:ind w:right="454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 xml:space="preserve">    </w:t>
      </w:r>
      <w:r w:rsidR="00091C15" w:rsidRPr="0040409F">
        <w:rPr>
          <w:rFonts w:asciiTheme="minorHAnsi" w:hAnsiTheme="minorHAnsi" w:cstheme="minorHAnsi"/>
        </w:rPr>
        <w:t>Tijdens de Mediation zullen Partijen in persoon</w:t>
      </w:r>
      <w:r w:rsidRPr="0040409F">
        <w:rPr>
          <w:rFonts w:asciiTheme="minorHAnsi" w:hAnsiTheme="minorHAnsi" w:cstheme="minorHAnsi"/>
        </w:rPr>
        <w:t xml:space="preserve"> </w:t>
      </w:r>
      <w:r w:rsidR="0040409F">
        <w:rPr>
          <w:rFonts w:asciiTheme="minorHAnsi" w:hAnsiTheme="minorHAnsi" w:cstheme="minorHAnsi"/>
        </w:rPr>
        <w:t xml:space="preserve">of deugdelijk vertegenwoordigd </w:t>
      </w:r>
      <w:r w:rsidR="00091C15" w:rsidRPr="0040409F">
        <w:rPr>
          <w:rFonts w:asciiTheme="minorHAnsi" w:hAnsiTheme="minorHAnsi" w:cstheme="minorHAnsi"/>
        </w:rPr>
        <w:t>aanwezig</w:t>
      </w:r>
      <w:r w:rsidR="00091C15" w:rsidRPr="0040409F">
        <w:rPr>
          <w:rFonts w:asciiTheme="minorHAnsi" w:hAnsiTheme="minorHAnsi" w:cstheme="minorHAnsi"/>
          <w:spacing w:val="-15"/>
        </w:rPr>
        <w:t xml:space="preserve"> </w:t>
      </w:r>
      <w:r w:rsidR="00091C15" w:rsidRPr="0040409F">
        <w:rPr>
          <w:rFonts w:asciiTheme="minorHAnsi" w:hAnsiTheme="minorHAnsi" w:cstheme="minorHAnsi"/>
        </w:rPr>
        <w:t>zijn.</w:t>
      </w:r>
    </w:p>
    <w:p w14:paraId="22DE522D" w14:textId="77777777" w:rsidR="00544966" w:rsidRPr="0040409F" w:rsidRDefault="00544966">
      <w:pPr>
        <w:pStyle w:val="Plattetekst"/>
        <w:rPr>
          <w:rFonts w:asciiTheme="minorHAnsi" w:hAnsiTheme="minorHAnsi" w:cstheme="minorHAnsi"/>
          <w:sz w:val="24"/>
        </w:rPr>
      </w:pPr>
    </w:p>
    <w:p w14:paraId="46034E41" w14:textId="77777777" w:rsidR="00544966" w:rsidRPr="0040409F" w:rsidRDefault="00091C15">
      <w:pPr>
        <w:pStyle w:val="Kop1"/>
        <w:spacing w:before="152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Artikel 7 Derden</w:t>
      </w:r>
    </w:p>
    <w:p w14:paraId="07DDFF84" w14:textId="77777777" w:rsidR="00544966" w:rsidRPr="0040409F" w:rsidRDefault="00544966">
      <w:pPr>
        <w:pStyle w:val="Plattetekst"/>
        <w:spacing w:before="2"/>
        <w:rPr>
          <w:rFonts w:asciiTheme="minorHAnsi" w:hAnsiTheme="minorHAnsi" w:cstheme="minorHAnsi"/>
          <w:b/>
          <w:sz w:val="21"/>
        </w:rPr>
      </w:pPr>
    </w:p>
    <w:p w14:paraId="6AA00DA5" w14:textId="77777777" w:rsidR="00544966" w:rsidRPr="0040409F" w:rsidRDefault="00091C15">
      <w:pPr>
        <w:pStyle w:val="Plattetekst"/>
        <w:spacing w:line="278" w:lineRule="auto"/>
        <w:ind w:left="216" w:right="1039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De Mediator kan met toestemming van Partijen anderen bij de Mediation toelaten of betrekken, hieronder mede te begrijpen Hulppersonen in de zin van het Reglement.</w:t>
      </w:r>
    </w:p>
    <w:p w14:paraId="1938509B" w14:textId="77777777" w:rsidR="00544966" w:rsidRPr="0040409F" w:rsidRDefault="00544966">
      <w:pPr>
        <w:pStyle w:val="Plattetekst"/>
        <w:rPr>
          <w:rFonts w:asciiTheme="minorHAnsi" w:hAnsiTheme="minorHAnsi" w:cstheme="minorHAnsi"/>
          <w:sz w:val="24"/>
        </w:rPr>
      </w:pPr>
    </w:p>
    <w:p w14:paraId="20B6D847" w14:textId="77777777" w:rsidR="0040409F" w:rsidRDefault="0040409F">
      <w:pPr>
        <w:pStyle w:val="Kop1"/>
        <w:spacing w:before="153"/>
        <w:rPr>
          <w:rFonts w:asciiTheme="minorHAnsi" w:hAnsiTheme="minorHAnsi" w:cstheme="minorHAnsi"/>
        </w:rPr>
      </w:pPr>
    </w:p>
    <w:p w14:paraId="2078FFBC" w14:textId="5500F4A9" w:rsidR="00544966" w:rsidRPr="0040409F" w:rsidRDefault="00091C15">
      <w:pPr>
        <w:pStyle w:val="Kop1"/>
        <w:spacing w:before="153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lastRenderedPageBreak/>
        <w:t>Artikel 8 Honoraria en kosten</w:t>
      </w:r>
    </w:p>
    <w:p w14:paraId="5CF79654" w14:textId="77777777" w:rsidR="00544966" w:rsidRPr="0040409F" w:rsidRDefault="00544966">
      <w:pPr>
        <w:pStyle w:val="Plattetekst"/>
        <w:rPr>
          <w:rFonts w:asciiTheme="minorHAnsi" w:hAnsiTheme="minorHAnsi" w:cstheme="minorHAnsi"/>
          <w:b/>
          <w:sz w:val="21"/>
        </w:rPr>
      </w:pPr>
    </w:p>
    <w:p w14:paraId="01F4AB0C" w14:textId="77777777" w:rsidR="0040409F" w:rsidRDefault="00091C15" w:rsidP="00FA389E">
      <w:pPr>
        <w:pStyle w:val="Lijstalinea"/>
        <w:numPr>
          <w:ilvl w:val="1"/>
          <w:numId w:val="2"/>
        </w:numPr>
        <w:tabs>
          <w:tab w:val="left" w:pos="926"/>
          <w:tab w:val="left" w:pos="927"/>
        </w:tabs>
        <w:spacing w:before="201" w:line="276" w:lineRule="auto"/>
        <w:ind w:right="157" w:firstLine="0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 xml:space="preserve">Het Honorarium van de mediator à </w:t>
      </w:r>
      <w:proofErr w:type="gramStart"/>
      <w:r w:rsidRPr="0040409F">
        <w:rPr>
          <w:rFonts w:asciiTheme="minorHAnsi" w:hAnsiTheme="minorHAnsi" w:cstheme="minorHAnsi"/>
        </w:rPr>
        <w:t>€</w:t>
      </w:r>
      <w:r w:rsidR="0040409F" w:rsidRPr="0040409F">
        <w:rPr>
          <w:rFonts w:asciiTheme="minorHAnsi" w:hAnsiTheme="minorHAnsi" w:cstheme="minorHAnsi"/>
        </w:rPr>
        <w:t>….</w:t>
      </w:r>
      <w:proofErr w:type="gramEnd"/>
      <w:r w:rsidR="0040409F" w:rsidRPr="0040409F">
        <w:rPr>
          <w:rFonts w:asciiTheme="minorHAnsi" w:hAnsiTheme="minorHAnsi" w:cstheme="minorHAnsi"/>
        </w:rPr>
        <w:t>.</w:t>
      </w:r>
      <w:r w:rsidRPr="0040409F">
        <w:rPr>
          <w:rFonts w:asciiTheme="minorHAnsi" w:hAnsiTheme="minorHAnsi" w:cstheme="minorHAnsi"/>
        </w:rPr>
        <w:t xml:space="preserve">per uur, te vermeerderen met Btw. </w:t>
      </w:r>
      <w:proofErr w:type="gramStart"/>
      <w:r w:rsidRPr="0040409F">
        <w:rPr>
          <w:rFonts w:asciiTheme="minorHAnsi" w:hAnsiTheme="minorHAnsi" w:cstheme="minorHAnsi"/>
        </w:rPr>
        <w:t>zal</w:t>
      </w:r>
      <w:proofErr w:type="gramEnd"/>
      <w:r w:rsidRPr="0040409F">
        <w:rPr>
          <w:rFonts w:asciiTheme="minorHAnsi" w:hAnsiTheme="minorHAnsi" w:cstheme="minorHAnsi"/>
        </w:rPr>
        <w:t xml:space="preserve"> </w:t>
      </w:r>
      <w:r w:rsidR="000F10E9" w:rsidRPr="0040409F">
        <w:rPr>
          <w:rFonts w:asciiTheme="minorHAnsi" w:hAnsiTheme="minorHAnsi" w:cstheme="minorHAnsi"/>
        </w:rPr>
        <w:t xml:space="preserve">door de Partijen ieder voor </w:t>
      </w:r>
      <w:r w:rsidR="00DD19FA" w:rsidRPr="0040409F">
        <w:rPr>
          <w:rFonts w:asciiTheme="minorHAnsi" w:hAnsiTheme="minorHAnsi" w:cstheme="minorHAnsi"/>
        </w:rPr>
        <w:t>een derde</w:t>
      </w:r>
      <w:r w:rsidR="000F10E9" w:rsidRPr="0040409F">
        <w:rPr>
          <w:rFonts w:asciiTheme="minorHAnsi" w:hAnsiTheme="minorHAnsi" w:cstheme="minorHAnsi"/>
        </w:rPr>
        <w:t xml:space="preserve"> </w:t>
      </w:r>
      <w:r w:rsidRPr="0040409F">
        <w:rPr>
          <w:rFonts w:asciiTheme="minorHAnsi" w:hAnsiTheme="minorHAnsi" w:cstheme="minorHAnsi"/>
        </w:rPr>
        <w:t>worden betaald</w:t>
      </w:r>
      <w:r w:rsidR="000F10E9" w:rsidRPr="0040409F">
        <w:rPr>
          <w:rFonts w:asciiTheme="minorHAnsi" w:hAnsiTheme="minorHAnsi" w:cstheme="minorHAnsi"/>
        </w:rPr>
        <w:t>.</w:t>
      </w:r>
      <w:r w:rsidRPr="0040409F">
        <w:rPr>
          <w:rFonts w:asciiTheme="minorHAnsi" w:hAnsiTheme="minorHAnsi" w:cstheme="minorHAnsi"/>
        </w:rPr>
        <w:t xml:space="preserve"> Verder komen </w:t>
      </w:r>
      <w:r w:rsidR="000F10E9" w:rsidRPr="0040409F">
        <w:rPr>
          <w:rFonts w:asciiTheme="minorHAnsi" w:hAnsiTheme="minorHAnsi" w:cstheme="minorHAnsi"/>
        </w:rPr>
        <w:t xml:space="preserve">in dezelfde verhouding </w:t>
      </w:r>
      <w:r w:rsidRPr="0040409F">
        <w:rPr>
          <w:rFonts w:asciiTheme="minorHAnsi" w:hAnsiTheme="minorHAnsi" w:cstheme="minorHAnsi"/>
        </w:rPr>
        <w:t>voor rekening van</w:t>
      </w:r>
      <w:r w:rsidR="000F10E9" w:rsidRPr="0040409F">
        <w:rPr>
          <w:rFonts w:asciiTheme="minorHAnsi" w:hAnsiTheme="minorHAnsi" w:cstheme="minorHAnsi"/>
        </w:rPr>
        <w:t xml:space="preserve"> de Partijen </w:t>
      </w:r>
      <w:r w:rsidRPr="0040409F">
        <w:rPr>
          <w:rFonts w:asciiTheme="minorHAnsi" w:hAnsiTheme="minorHAnsi" w:cstheme="minorHAnsi"/>
        </w:rPr>
        <w:t xml:space="preserve">alle overige directe en indirecte kosten vallend op de Mediation, zoals huur van ruimte, reiskosten, honoraria en kosten van volgens artikel 7 bij de Mediation betrokken derden, te vermeerderen met Btw. Als deze kosten gemaakt worden zal de mediator dit tevoren met </w:t>
      </w:r>
      <w:r w:rsidR="00292B83" w:rsidRPr="0040409F">
        <w:rPr>
          <w:rFonts w:asciiTheme="minorHAnsi" w:hAnsiTheme="minorHAnsi" w:cstheme="minorHAnsi"/>
        </w:rPr>
        <w:t xml:space="preserve">de </w:t>
      </w:r>
      <w:r w:rsidRPr="0040409F">
        <w:rPr>
          <w:rFonts w:asciiTheme="minorHAnsi" w:hAnsiTheme="minorHAnsi" w:cstheme="minorHAnsi"/>
        </w:rPr>
        <w:t>Partijen</w:t>
      </w:r>
      <w:r w:rsidRPr="0040409F">
        <w:rPr>
          <w:rFonts w:asciiTheme="minorHAnsi" w:hAnsiTheme="minorHAnsi" w:cstheme="minorHAnsi"/>
          <w:spacing w:val="-19"/>
        </w:rPr>
        <w:t xml:space="preserve"> </w:t>
      </w:r>
      <w:r w:rsidRPr="0040409F">
        <w:rPr>
          <w:rFonts w:asciiTheme="minorHAnsi" w:hAnsiTheme="minorHAnsi" w:cstheme="minorHAnsi"/>
        </w:rPr>
        <w:t>afstemmen.</w:t>
      </w:r>
      <w:r w:rsidR="00292B83" w:rsidRPr="0040409F">
        <w:rPr>
          <w:rFonts w:asciiTheme="minorHAnsi" w:hAnsiTheme="minorHAnsi" w:cstheme="minorHAnsi"/>
        </w:rPr>
        <w:t xml:space="preserve"> Tijdens de mediation zullen partijen overleg plegen of de kosten van de mediation anders tussen hen worden verdeeld.</w:t>
      </w:r>
    </w:p>
    <w:p w14:paraId="337DB504" w14:textId="0E342824" w:rsidR="0040409F" w:rsidRPr="0040409F" w:rsidRDefault="000F10E9" w:rsidP="0040409F">
      <w:pPr>
        <w:pStyle w:val="Lijstalinea"/>
        <w:tabs>
          <w:tab w:val="left" w:pos="926"/>
          <w:tab w:val="left" w:pos="927"/>
        </w:tabs>
        <w:spacing w:before="201" w:line="276" w:lineRule="auto"/>
        <w:ind w:right="157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De Partijen zijn</w:t>
      </w:r>
      <w:r w:rsidR="00091C15" w:rsidRPr="0040409F">
        <w:rPr>
          <w:rFonts w:asciiTheme="minorHAnsi" w:hAnsiTheme="minorHAnsi" w:cstheme="minorHAnsi"/>
        </w:rPr>
        <w:t xml:space="preserve"> ongeacht het verloop en het resultaat van de Mediation, gehouden tot betaling van het honorarium en de kosten van de Mediator en de</w:t>
      </w:r>
      <w:r w:rsidR="00091C15" w:rsidRPr="0040409F">
        <w:rPr>
          <w:rFonts w:asciiTheme="minorHAnsi" w:hAnsiTheme="minorHAnsi" w:cstheme="minorHAnsi"/>
          <w:spacing w:val="-16"/>
        </w:rPr>
        <w:t xml:space="preserve"> </w:t>
      </w:r>
      <w:r w:rsidR="00091C15" w:rsidRPr="0040409F">
        <w:rPr>
          <w:rFonts w:asciiTheme="minorHAnsi" w:hAnsiTheme="minorHAnsi" w:cstheme="minorHAnsi"/>
        </w:rPr>
        <w:t>mediation.</w:t>
      </w:r>
    </w:p>
    <w:p w14:paraId="732D3E63" w14:textId="67E0BB48" w:rsidR="00544966" w:rsidRPr="0040409F" w:rsidRDefault="00091C15" w:rsidP="009F2B2E">
      <w:pPr>
        <w:pStyle w:val="Lijstalinea"/>
        <w:numPr>
          <w:ilvl w:val="1"/>
          <w:numId w:val="2"/>
        </w:numPr>
        <w:tabs>
          <w:tab w:val="left" w:pos="926"/>
          <w:tab w:val="left" w:pos="927"/>
        </w:tabs>
        <w:spacing w:before="201" w:line="276" w:lineRule="auto"/>
        <w:ind w:right="157" w:firstLine="0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 xml:space="preserve">Iedere partij draagt zijn eigen kosten. De mediator legt aan </w:t>
      </w:r>
      <w:r w:rsidR="00292B83" w:rsidRPr="0040409F">
        <w:rPr>
          <w:rFonts w:asciiTheme="minorHAnsi" w:hAnsiTheme="minorHAnsi" w:cstheme="minorHAnsi"/>
        </w:rPr>
        <w:t>de P</w:t>
      </w:r>
      <w:r w:rsidRPr="0040409F">
        <w:rPr>
          <w:rFonts w:asciiTheme="minorHAnsi" w:hAnsiTheme="minorHAnsi" w:cstheme="minorHAnsi"/>
        </w:rPr>
        <w:t>artijen een urenverantwoording over met daarin een specificatie van de tijdbesteding per uur met daarbij vermeld de activiteit en de</w:t>
      </w:r>
      <w:r w:rsidRPr="0040409F">
        <w:rPr>
          <w:rFonts w:asciiTheme="minorHAnsi" w:hAnsiTheme="minorHAnsi" w:cstheme="minorHAnsi"/>
          <w:spacing w:val="-6"/>
        </w:rPr>
        <w:t xml:space="preserve"> </w:t>
      </w:r>
      <w:r w:rsidRPr="0040409F">
        <w:rPr>
          <w:rFonts w:asciiTheme="minorHAnsi" w:hAnsiTheme="minorHAnsi" w:cstheme="minorHAnsi"/>
        </w:rPr>
        <w:t>datum.</w:t>
      </w:r>
    </w:p>
    <w:p w14:paraId="29BF4FBB" w14:textId="77777777" w:rsidR="00544966" w:rsidRPr="0040409F" w:rsidRDefault="00544966">
      <w:pPr>
        <w:pStyle w:val="Plattetekst"/>
        <w:rPr>
          <w:rFonts w:asciiTheme="minorHAnsi" w:hAnsiTheme="minorHAnsi" w:cstheme="minorHAnsi"/>
          <w:sz w:val="24"/>
        </w:rPr>
      </w:pPr>
    </w:p>
    <w:p w14:paraId="2B6284D6" w14:textId="77777777" w:rsidR="00544966" w:rsidRPr="0040409F" w:rsidRDefault="00091C15">
      <w:pPr>
        <w:pStyle w:val="Kop1"/>
        <w:spacing w:before="157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Artikel 9 Vaststellingsovereenkomst, tussentijdse afspraken</w:t>
      </w:r>
    </w:p>
    <w:p w14:paraId="7D8EDFA7" w14:textId="77777777" w:rsidR="00544966" w:rsidRPr="0040409F" w:rsidRDefault="00544966">
      <w:pPr>
        <w:pStyle w:val="Plattetekst"/>
        <w:spacing w:before="2"/>
        <w:rPr>
          <w:rFonts w:asciiTheme="minorHAnsi" w:hAnsiTheme="minorHAnsi" w:cstheme="minorHAnsi"/>
          <w:b/>
          <w:sz w:val="21"/>
        </w:rPr>
      </w:pPr>
    </w:p>
    <w:p w14:paraId="0D8483D5" w14:textId="6B35A007" w:rsidR="00292B83" w:rsidRPr="0040409F" w:rsidRDefault="00091C15" w:rsidP="00A81DB3">
      <w:pPr>
        <w:pStyle w:val="Lijstalinea"/>
        <w:numPr>
          <w:ilvl w:val="1"/>
          <w:numId w:val="1"/>
        </w:numPr>
        <w:tabs>
          <w:tab w:val="left" w:pos="587"/>
        </w:tabs>
        <w:spacing w:before="73" w:line="276" w:lineRule="auto"/>
        <w:ind w:right="166" w:firstLine="0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 xml:space="preserve">Een tijdens de Mediation bereikte minnelijke oplossing van het geschil zal tussen </w:t>
      </w:r>
      <w:r w:rsidR="00292B83" w:rsidRPr="0040409F">
        <w:rPr>
          <w:rFonts w:asciiTheme="minorHAnsi" w:hAnsiTheme="minorHAnsi" w:cstheme="minorHAnsi"/>
        </w:rPr>
        <w:t xml:space="preserve">de </w:t>
      </w:r>
      <w:r w:rsidRPr="0040409F">
        <w:rPr>
          <w:rFonts w:asciiTheme="minorHAnsi" w:hAnsiTheme="minorHAnsi" w:cstheme="minorHAnsi"/>
        </w:rPr>
        <w:t>Partijen worden vastgelegd in een daartoe strekkende, schriftelijke</w:t>
      </w:r>
      <w:r w:rsidRPr="0040409F">
        <w:rPr>
          <w:rFonts w:asciiTheme="minorHAnsi" w:hAnsiTheme="minorHAnsi" w:cstheme="minorHAnsi"/>
          <w:spacing w:val="-33"/>
        </w:rPr>
        <w:t xml:space="preserve"> </w:t>
      </w:r>
      <w:r w:rsidRPr="0040409F">
        <w:rPr>
          <w:rFonts w:asciiTheme="minorHAnsi" w:hAnsiTheme="minorHAnsi" w:cstheme="minorHAnsi"/>
        </w:rPr>
        <w:t>vaststellingsovereenkomst.</w:t>
      </w:r>
    </w:p>
    <w:p w14:paraId="2FC231A9" w14:textId="77777777" w:rsidR="00544966" w:rsidRPr="0040409F" w:rsidRDefault="00091C15" w:rsidP="00292B83">
      <w:pPr>
        <w:pStyle w:val="Lijstalinea"/>
        <w:numPr>
          <w:ilvl w:val="1"/>
          <w:numId w:val="1"/>
        </w:numPr>
        <w:tabs>
          <w:tab w:val="left" w:pos="587"/>
        </w:tabs>
        <w:spacing w:before="73" w:line="276" w:lineRule="auto"/>
        <w:ind w:right="166" w:firstLine="0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 xml:space="preserve">Tijdens de loop van de Mediation tussen </w:t>
      </w:r>
      <w:r w:rsidR="00292B83" w:rsidRPr="0040409F">
        <w:rPr>
          <w:rFonts w:asciiTheme="minorHAnsi" w:hAnsiTheme="minorHAnsi" w:cstheme="minorHAnsi"/>
        </w:rPr>
        <w:t xml:space="preserve">de </w:t>
      </w:r>
      <w:r w:rsidRPr="0040409F">
        <w:rPr>
          <w:rFonts w:asciiTheme="minorHAnsi" w:hAnsiTheme="minorHAnsi" w:cstheme="minorHAnsi"/>
        </w:rPr>
        <w:t xml:space="preserve">Partijen gemaakte afspraken binden hen alleen </w:t>
      </w:r>
      <w:proofErr w:type="gramStart"/>
      <w:r w:rsidRPr="0040409F">
        <w:rPr>
          <w:rFonts w:asciiTheme="minorHAnsi" w:hAnsiTheme="minorHAnsi" w:cstheme="minorHAnsi"/>
        </w:rPr>
        <w:t>indien</w:t>
      </w:r>
      <w:proofErr w:type="gramEnd"/>
      <w:r w:rsidRPr="0040409F">
        <w:rPr>
          <w:rFonts w:asciiTheme="minorHAnsi" w:hAnsiTheme="minorHAnsi" w:cstheme="minorHAnsi"/>
        </w:rPr>
        <w:t xml:space="preserve"> en voor zover deze schriftelijk tussen hen zijn overeengekomen. </w:t>
      </w:r>
      <w:r w:rsidR="00292B83" w:rsidRPr="0040409F">
        <w:rPr>
          <w:rFonts w:asciiTheme="minorHAnsi" w:hAnsiTheme="minorHAnsi" w:cstheme="minorHAnsi"/>
        </w:rPr>
        <w:t xml:space="preserve">De </w:t>
      </w:r>
      <w:r w:rsidRPr="0040409F">
        <w:rPr>
          <w:rFonts w:asciiTheme="minorHAnsi" w:hAnsiTheme="minorHAnsi" w:cstheme="minorHAnsi"/>
        </w:rPr>
        <w:t>Partijen kunnen in een dergelijke overeenkomst bepalen dat deze afspraken hen niet binden indien en zodra de Mediation wordt beëindigd zonder vaststellingsovereenkomst als bedoeld in het voorgaande lid.</w:t>
      </w:r>
    </w:p>
    <w:p w14:paraId="6DDAD585" w14:textId="77777777" w:rsidR="00544966" w:rsidRPr="0040409F" w:rsidRDefault="00544966">
      <w:pPr>
        <w:pStyle w:val="Plattetekst"/>
        <w:spacing w:before="9"/>
        <w:rPr>
          <w:rFonts w:asciiTheme="minorHAnsi" w:hAnsiTheme="minorHAnsi" w:cstheme="minorHAnsi"/>
          <w:sz w:val="21"/>
        </w:rPr>
      </w:pPr>
    </w:p>
    <w:p w14:paraId="7F3E46D3" w14:textId="474C33CB" w:rsidR="00544966" w:rsidRPr="0040409F" w:rsidRDefault="00091C15">
      <w:pPr>
        <w:pStyle w:val="Kop1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Artikel 10 Privacy</w:t>
      </w:r>
    </w:p>
    <w:p w14:paraId="516BBFD9" w14:textId="77777777" w:rsidR="002142D4" w:rsidRPr="0040409F" w:rsidRDefault="002142D4" w:rsidP="002142D4">
      <w:pPr>
        <w:pStyle w:val="Kop1"/>
        <w:spacing w:line="276" w:lineRule="auto"/>
        <w:rPr>
          <w:rFonts w:asciiTheme="minorHAnsi" w:hAnsiTheme="minorHAnsi" w:cstheme="minorHAnsi"/>
        </w:rPr>
      </w:pPr>
    </w:p>
    <w:p w14:paraId="13300211" w14:textId="77777777" w:rsidR="00544966" w:rsidRPr="0040409F" w:rsidRDefault="00091C15" w:rsidP="002142D4">
      <w:pPr>
        <w:pStyle w:val="Kop1"/>
        <w:spacing w:line="276" w:lineRule="auto"/>
        <w:rPr>
          <w:rFonts w:asciiTheme="minorHAnsi" w:hAnsiTheme="minorHAnsi" w:cstheme="minorHAnsi"/>
          <w:b w:val="0"/>
          <w:bCs w:val="0"/>
        </w:rPr>
      </w:pPr>
      <w:r w:rsidRPr="0040409F">
        <w:rPr>
          <w:rFonts w:asciiTheme="minorHAnsi" w:hAnsiTheme="minorHAnsi" w:cstheme="minorHAnsi"/>
          <w:b w:val="0"/>
          <w:bCs w:val="0"/>
        </w:rPr>
        <w:t>In het kader van de mediation is het noodzakelijk dat de mediator persoonsgegevens verwerkt die relevant zijn voor de in punt 1 genoemde kwestie, door deze op te nemen in het dossier.</w:t>
      </w:r>
    </w:p>
    <w:p w14:paraId="33CC11EE" w14:textId="71F3CEBC" w:rsidR="00544966" w:rsidRPr="0040409F" w:rsidRDefault="00091C15" w:rsidP="002142D4">
      <w:pPr>
        <w:pStyle w:val="Kop1"/>
        <w:spacing w:line="276" w:lineRule="auto"/>
        <w:rPr>
          <w:rFonts w:asciiTheme="minorHAnsi" w:hAnsiTheme="minorHAnsi" w:cstheme="minorHAnsi"/>
          <w:b w:val="0"/>
          <w:bCs w:val="0"/>
        </w:rPr>
      </w:pPr>
      <w:r w:rsidRPr="0040409F">
        <w:rPr>
          <w:rFonts w:asciiTheme="minorHAnsi" w:hAnsiTheme="minorHAnsi" w:cstheme="minorHAnsi"/>
          <w:b w:val="0"/>
          <w:bCs w:val="0"/>
        </w:rPr>
        <w:t xml:space="preserve">Het kan daarbij ook gaan om gevoelige en/of bijzondere persoonsgegevens van partijen. Door ondertekening van deze overeenkomst geven partijen uitdrukkelijk toestemming aan de mediator om hun persoonsgegevens te verwerken </w:t>
      </w:r>
      <w:proofErr w:type="gramStart"/>
      <w:r w:rsidRPr="0040409F">
        <w:rPr>
          <w:rFonts w:asciiTheme="minorHAnsi" w:hAnsiTheme="minorHAnsi" w:cstheme="minorHAnsi"/>
          <w:b w:val="0"/>
          <w:bCs w:val="0"/>
        </w:rPr>
        <w:t>conform</w:t>
      </w:r>
      <w:proofErr w:type="gramEnd"/>
      <w:r w:rsidRPr="0040409F">
        <w:rPr>
          <w:rFonts w:asciiTheme="minorHAnsi" w:hAnsiTheme="minorHAnsi" w:cstheme="minorHAnsi"/>
          <w:b w:val="0"/>
          <w:bCs w:val="0"/>
        </w:rPr>
        <w:t xml:space="preserve"> de privacyverklaring van de mediator.</w:t>
      </w:r>
      <w:r w:rsidR="00292B83" w:rsidRPr="0040409F">
        <w:rPr>
          <w:rFonts w:asciiTheme="minorHAnsi" w:hAnsiTheme="minorHAnsi" w:cstheme="minorHAnsi"/>
          <w:b w:val="0"/>
          <w:bCs w:val="0"/>
        </w:rPr>
        <w:t xml:space="preserve"> </w:t>
      </w:r>
      <w:r w:rsidRPr="0040409F">
        <w:rPr>
          <w:rFonts w:asciiTheme="minorHAnsi" w:hAnsiTheme="minorHAnsi" w:cstheme="minorHAnsi"/>
          <w:b w:val="0"/>
          <w:bCs w:val="0"/>
        </w:rPr>
        <w:t>De privacyverklaring is te vinden op</w:t>
      </w:r>
      <w:r w:rsidR="00586166" w:rsidRPr="0040409F">
        <w:rPr>
          <w:rFonts w:asciiTheme="minorHAnsi" w:hAnsiTheme="minorHAnsi" w:cstheme="minorHAnsi"/>
          <w:b w:val="0"/>
          <w:bCs w:val="0"/>
        </w:rPr>
        <w:t xml:space="preserve"> </w:t>
      </w:r>
      <w:r w:rsidR="0040409F" w:rsidRPr="0040409F">
        <w:rPr>
          <w:rFonts w:asciiTheme="minorHAnsi" w:hAnsiTheme="minorHAnsi" w:cstheme="minorHAnsi"/>
          <w:b w:val="0"/>
          <w:bCs w:val="0"/>
        </w:rPr>
        <w:t>(website mediator)</w:t>
      </w:r>
    </w:p>
    <w:p w14:paraId="398E2690" w14:textId="77777777" w:rsidR="0040409F" w:rsidRDefault="0040409F" w:rsidP="0040409F">
      <w:pPr>
        <w:pStyle w:val="Kop1"/>
        <w:spacing w:before="94"/>
        <w:ind w:left="0"/>
        <w:rPr>
          <w:rFonts w:asciiTheme="minorHAnsi" w:hAnsiTheme="minorHAnsi" w:cstheme="minorHAnsi"/>
        </w:rPr>
      </w:pPr>
    </w:p>
    <w:p w14:paraId="0F3DE498" w14:textId="00E703EC" w:rsidR="00544966" w:rsidRPr="0040409F" w:rsidRDefault="00091C15">
      <w:pPr>
        <w:pStyle w:val="Kop1"/>
        <w:spacing w:before="94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Artikel 11 Geschillen</w:t>
      </w:r>
    </w:p>
    <w:p w14:paraId="5477665F" w14:textId="77777777" w:rsidR="00544966" w:rsidRPr="0040409F" w:rsidRDefault="00544966">
      <w:pPr>
        <w:pStyle w:val="Plattetekst"/>
        <w:spacing w:before="2"/>
        <w:rPr>
          <w:rFonts w:asciiTheme="minorHAnsi" w:hAnsiTheme="minorHAnsi" w:cstheme="minorHAnsi"/>
          <w:b/>
          <w:sz w:val="21"/>
        </w:rPr>
      </w:pPr>
    </w:p>
    <w:p w14:paraId="039F2B79" w14:textId="77777777" w:rsidR="00544966" w:rsidRPr="0040409F" w:rsidRDefault="00091C15">
      <w:pPr>
        <w:pStyle w:val="Plattetekst"/>
        <w:spacing w:line="276" w:lineRule="auto"/>
        <w:ind w:left="216" w:right="256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 xml:space="preserve">Ingeval van geschillen, voortvloeiend uit enige overeenkomst als bedoeld in artikel 9 of uit daarop voortbouwende overeenkomsten, zullen Partijen trachten deze in eerste instantie op te lossen met behulp van Mediation </w:t>
      </w:r>
      <w:proofErr w:type="gramStart"/>
      <w:r w:rsidRPr="0040409F">
        <w:rPr>
          <w:rFonts w:asciiTheme="minorHAnsi" w:hAnsiTheme="minorHAnsi" w:cstheme="minorHAnsi"/>
        </w:rPr>
        <w:t>conform</w:t>
      </w:r>
      <w:proofErr w:type="gramEnd"/>
      <w:r w:rsidRPr="0040409F">
        <w:rPr>
          <w:rFonts w:asciiTheme="minorHAnsi" w:hAnsiTheme="minorHAnsi" w:cstheme="minorHAnsi"/>
        </w:rPr>
        <w:t xml:space="preserve"> het Reglement, zoals dat luidt op de aanvangsdatum van die Mediation.</w:t>
      </w:r>
    </w:p>
    <w:p w14:paraId="78E5D526" w14:textId="77777777" w:rsidR="00544966" w:rsidRPr="0040409F" w:rsidRDefault="00544966">
      <w:pPr>
        <w:pStyle w:val="Plattetekst"/>
        <w:spacing w:before="9"/>
        <w:rPr>
          <w:rFonts w:asciiTheme="minorHAnsi" w:hAnsiTheme="minorHAnsi" w:cstheme="minorHAnsi"/>
          <w:sz w:val="35"/>
        </w:rPr>
      </w:pPr>
    </w:p>
    <w:p w14:paraId="242F049F" w14:textId="77777777" w:rsidR="00544966" w:rsidRPr="0040409F" w:rsidRDefault="00091C15">
      <w:pPr>
        <w:pStyle w:val="Kop1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Artikel 12 Toepasselijk recht</w:t>
      </w:r>
    </w:p>
    <w:p w14:paraId="3AD11E4E" w14:textId="77777777" w:rsidR="00544966" w:rsidRPr="0040409F" w:rsidRDefault="00544966">
      <w:pPr>
        <w:pStyle w:val="Plattetekst"/>
        <w:spacing w:before="11"/>
        <w:rPr>
          <w:rFonts w:asciiTheme="minorHAnsi" w:hAnsiTheme="minorHAnsi" w:cstheme="minorHAnsi"/>
          <w:b/>
          <w:sz w:val="20"/>
        </w:rPr>
      </w:pPr>
    </w:p>
    <w:p w14:paraId="64BDA8B1" w14:textId="0AF84782" w:rsidR="00275613" w:rsidRPr="0040409F" w:rsidRDefault="00091C15" w:rsidP="001279F9">
      <w:pPr>
        <w:pStyle w:val="Plattetekst"/>
        <w:ind w:left="216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Op deze overeenkomst is uitsluitend het Nederlandse recht van toepassing.</w:t>
      </w:r>
    </w:p>
    <w:p w14:paraId="71DC0337" w14:textId="77777777" w:rsidR="00DD19FA" w:rsidRPr="0040409F" w:rsidRDefault="00DD19FA" w:rsidP="001279F9">
      <w:pPr>
        <w:pStyle w:val="Plattetekst"/>
        <w:ind w:left="216"/>
        <w:rPr>
          <w:rFonts w:asciiTheme="minorHAnsi" w:hAnsiTheme="minorHAnsi" w:cstheme="minorHAnsi"/>
        </w:rPr>
      </w:pPr>
    </w:p>
    <w:p w14:paraId="5AFD697D" w14:textId="6587684D" w:rsidR="00544966" w:rsidRPr="0040409F" w:rsidRDefault="00091C15">
      <w:pPr>
        <w:pStyle w:val="Plattetekst"/>
        <w:spacing w:before="139" w:line="465" w:lineRule="auto"/>
        <w:ind w:left="216" w:right="2689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 xml:space="preserve">Aldus overeengekomen en in </w:t>
      </w:r>
      <w:r w:rsidR="00E32680" w:rsidRPr="0040409F">
        <w:rPr>
          <w:rFonts w:asciiTheme="minorHAnsi" w:hAnsiTheme="minorHAnsi" w:cstheme="minorHAnsi"/>
        </w:rPr>
        <w:t>vier</w:t>
      </w:r>
      <w:r w:rsidRPr="0040409F">
        <w:rPr>
          <w:rFonts w:asciiTheme="minorHAnsi" w:hAnsiTheme="minorHAnsi" w:cstheme="minorHAnsi"/>
        </w:rPr>
        <w:t xml:space="preserve">voud opgemaakt en ondertekend te </w:t>
      </w:r>
      <w:r w:rsidR="0040409F">
        <w:rPr>
          <w:rFonts w:asciiTheme="minorHAnsi" w:hAnsiTheme="minorHAnsi" w:cstheme="minorHAnsi"/>
        </w:rPr>
        <w:t>(plaats)</w:t>
      </w:r>
      <w:r w:rsidR="00275613" w:rsidRPr="0040409F">
        <w:rPr>
          <w:rFonts w:asciiTheme="minorHAnsi" w:hAnsiTheme="minorHAnsi" w:cstheme="minorHAnsi"/>
        </w:rPr>
        <w:t xml:space="preserve"> </w:t>
      </w:r>
      <w:proofErr w:type="gramStart"/>
      <w:r w:rsidRPr="0040409F">
        <w:rPr>
          <w:rFonts w:asciiTheme="minorHAnsi" w:hAnsiTheme="minorHAnsi" w:cstheme="minorHAnsi"/>
        </w:rPr>
        <w:t>op</w:t>
      </w:r>
      <w:r w:rsidR="00275613" w:rsidRPr="0040409F">
        <w:rPr>
          <w:rFonts w:asciiTheme="minorHAnsi" w:hAnsiTheme="minorHAnsi" w:cstheme="minorHAnsi"/>
        </w:rPr>
        <w:t xml:space="preserve">  </w:t>
      </w:r>
      <w:r w:rsidR="0040409F">
        <w:rPr>
          <w:rFonts w:asciiTheme="minorHAnsi" w:hAnsiTheme="minorHAnsi" w:cstheme="minorHAnsi"/>
        </w:rPr>
        <w:t>(</w:t>
      </w:r>
      <w:proofErr w:type="gramEnd"/>
      <w:r w:rsidR="0040409F">
        <w:rPr>
          <w:rFonts w:asciiTheme="minorHAnsi" w:hAnsiTheme="minorHAnsi" w:cstheme="minorHAnsi"/>
        </w:rPr>
        <w:t>datum)</w:t>
      </w:r>
    </w:p>
    <w:p w14:paraId="764DB307" w14:textId="77777777" w:rsidR="00275613" w:rsidRPr="0040409F" w:rsidRDefault="00275613" w:rsidP="00341E1A">
      <w:pPr>
        <w:pStyle w:val="Plattetekst"/>
        <w:rPr>
          <w:rFonts w:asciiTheme="minorHAnsi" w:hAnsiTheme="minorHAnsi" w:cstheme="minorHAnsi"/>
        </w:rPr>
      </w:pPr>
    </w:p>
    <w:p w14:paraId="1DDA10E7" w14:textId="77777777" w:rsidR="00275613" w:rsidRPr="0040409F" w:rsidRDefault="00275613" w:rsidP="00341E1A">
      <w:pPr>
        <w:pStyle w:val="Plattetekst"/>
        <w:rPr>
          <w:rFonts w:asciiTheme="minorHAnsi" w:hAnsiTheme="minorHAnsi" w:cstheme="minorHAnsi"/>
        </w:rPr>
      </w:pPr>
    </w:p>
    <w:p w14:paraId="51C71D0C" w14:textId="77777777" w:rsidR="00544966" w:rsidRPr="0040409F" w:rsidRDefault="00091C15" w:rsidP="00341E1A">
      <w:pPr>
        <w:pStyle w:val="Plattetekst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 xml:space="preserve">Deze overeenkomst is voor de geheimhouding in artikel 4 </w:t>
      </w:r>
      <w:proofErr w:type="gramStart"/>
      <w:r w:rsidRPr="0040409F">
        <w:rPr>
          <w:rFonts w:asciiTheme="minorHAnsi" w:hAnsiTheme="minorHAnsi" w:cstheme="minorHAnsi"/>
        </w:rPr>
        <w:t>mede ondertekend</w:t>
      </w:r>
      <w:proofErr w:type="gramEnd"/>
      <w:r w:rsidRPr="0040409F">
        <w:rPr>
          <w:rFonts w:asciiTheme="minorHAnsi" w:hAnsiTheme="minorHAnsi" w:cstheme="minorHAnsi"/>
        </w:rPr>
        <w:t xml:space="preserve"> door</w:t>
      </w:r>
    </w:p>
    <w:p w14:paraId="5EB238DD" w14:textId="77777777" w:rsidR="00275613" w:rsidRPr="0040409F" w:rsidRDefault="00275613" w:rsidP="00341E1A">
      <w:pPr>
        <w:pStyle w:val="Plattetekst"/>
        <w:spacing w:before="174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>(</w:t>
      </w:r>
      <w:proofErr w:type="gramStart"/>
      <w:r w:rsidRPr="0040409F">
        <w:rPr>
          <w:rFonts w:asciiTheme="minorHAnsi" w:hAnsiTheme="minorHAnsi" w:cstheme="minorHAnsi"/>
        </w:rPr>
        <w:t>advocaten</w:t>
      </w:r>
      <w:proofErr w:type="gramEnd"/>
      <w:r w:rsidRPr="0040409F">
        <w:rPr>
          <w:rFonts w:asciiTheme="minorHAnsi" w:hAnsiTheme="minorHAnsi" w:cstheme="minorHAnsi"/>
        </w:rPr>
        <w:t xml:space="preserve"> en andere aanwezigen, buiten de partijen)</w:t>
      </w:r>
    </w:p>
    <w:p w14:paraId="763C5883" w14:textId="77777777" w:rsidR="00275613" w:rsidRPr="0040409F" w:rsidRDefault="00275613" w:rsidP="00341E1A">
      <w:pPr>
        <w:pStyle w:val="Plattetekst"/>
        <w:rPr>
          <w:rFonts w:asciiTheme="minorHAnsi" w:hAnsiTheme="minorHAnsi" w:cstheme="minorHAnsi"/>
        </w:rPr>
      </w:pPr>
    </w:p>
    <w:p w14:paraId="041C9ED1" w14:textId="77777777" w:rsidR="00275613" w:rsidRPr="0040409F" w:rsidRDefault="00275613">
      <w:pPr>
        <w:pStyle w:val="Plattetekst"/>
        <w:ind w:left="216"/>
        <w:rPr>
          <w:rFonts w:asciiTheme="minorHAnsi" w:hAnsiTheme="minorHAnsi" w:cstheme="minorHAnsi"/>
        </w:rPr>
      </w:pPr>
    </w:p>
    <w:p w14:paraId="3FBCA2AD" w14:textId="77777777" w:rsidR="00275613" w:rsidRPr="0040409F" w:rsidRDefault="00275613" w:rsidP="00341E1A">
      <w:pPr>
        <w:pStyle w:val="Plattetekst"/>
        <w:rPr>
          <w:rFonts w:asciiTheme="minorHAnsi" w:hAnsiTheme="minorHAnsi" w:cstheme="minorHAnsi"/>
        </w:rPr>
      </w:pPr>
    </w:p>
    <w:p w14:paraId="671F888E" w14:textId="7A7DBA51" w:rsidR="00544966" w:rsidRPr="0040409F" w:rsidRDefault="002142D4">
      <w:pPr>
        <w:pStyle w:val="Plattetekst"/>
        <w:rPr>
          <w:rFonts w:asciiTheme="minorHAnsi" w:hAnsiTheme="minorHAnsi" w:cstheme="minorHAnsi"/>
        </w:rPr>
      </w:pPr>
      <w:r w:rsidRPr="0040409F">
        <w:rPr>
          <w:rFonts w:asciiTheme="minorHAnsi" w:hAnsiTheme="minorHAnsi" w:cstheme="minorHAnsi"/>
        </w:rPr>
        <w:tab/>
      </w:r>
      <w:r w:rsidRPr="0040409F">
        <w:rPr>
          <w:rFonts w:asciiTheme="minorHAnsi" w:hAnsiTheme="minorHAnsi" w:cstheme="minorHAnsi"/>
        </w:rPr>
        <w:tab/>
      </w:r>
      <w:r w:rsidRPr="0040409F">
        <w:rPr>
          <w:rFonts w:asciiTheme="minorHAnsi" w:hAnsiTheme="minorHAnsi" w:cstheme="minorHAnsi"/>
        </w:rPr>
        <w:tab/>
      </w:r>
      <w:r w:rsidRPr="0040409F">
        <w:rPr>
          <w:rFonts w:asciiTheme="minorHAnsi" w:hAnsiTheme="minorHAnsi" w:cstheme="minorHAnsi"/>
        </w:rPr>
        <w:tab/>
      </w:r>
      <w:r w:rsidRPr="0040409F">
        <w:rPr>
          <w:rFonts w:asciiTheme="minorHAnsi" w:hAnsiTheme="minorHAnsi" w:cstheme="minorHAnsi"/>
        </w:rPr>
        <w:tab/>
      </w:r>
      <w:r w:rsidRPr="0040409F">
        <w:rPr>
          <w:rFonts w:asciiTheme="minorHAnsi" w:hAnsiTheme="minorHAnsi" w:cstheme="minorHAnsi"/>
        </w:rPr>
        <w:tab/>
        <w:t xml:space="preserve"> </w:t>
      </w:r>
    </w:p>
    <w:p w14:paraId="3FC69B68" w14:textId="77777777" w:rsidR="00275613" w:rsidRPr="0040409F" w:rsidRDefault="00275613">
      <w:pPr>
        <w:pStyle w:val="Plattetekst"/>
        <w:rPr>
          <w:rFonts w:asciiTheme="minorHAnsi" w:hAnsiTheme="minorHAnsi" w:cstheme="minorHAnsi"/>
        </w:rPr>
      </w:pPr>
    </w:p>
    <w:p w14:paraId="4144CD3B" w14:textId="77777777" w:rsidR="00275613" w:rsidRPr="0040409F" w:rsidRDefault="00275613">
      <w:pPr>
        <w:pStyle w:val="Plattetekst"/>
        <w:rPr>
          <w:rFonts w:asciiTheme="minorHAnsi" w:hAnsiTheme="minorHAnsi" w:cstheme="minorHAnsi"/>
        </w:rPr>
      </w:pPr>
    </w:p>
    <w:p w14:paraId="07823238" w14:textId="2A9EAA47" w:rsidR="00275613" w:rsidRPr="0040409F" w:rsidRDefault="00275613">
      <w:pPr>
        <w:pStyle w:val="Plattetekst"/>
        <w:rPr>
          <w:rFonts w:asciiTheme="minorHAnsi" w:hAnsiTheme="minorHAnsi" w:cstheme="minorHAnsi"/>
        </w:rPr>
      </w:pPr>
    </w:p>
    <w:p w14:paraId="28CD4365" w14:textId="77777777" w:rsidR="00275613" w:rsidRPr="0040409F" w:rsidRDefault="00275613">
      <w:pPr>
        <w:pStyle w:val="Plattetekst"/>
        <w:rPr>
          <w:rFonts w:asciiTheme="minorHAnsi" w:hAnsiTheme="minorHAnsi" w:cstheme="minorHAnsi"/>
        </w:rPr>
      </w:pPr>
    </w:p>
    <w:p w14:paraId="659F443E" w14:textId="77777777" w:rsidR="00275613" w:rsidRPr="0040409F" w:rsidRDefault="00275613">
      <w:pPr>
        <w:pStyle w:val="Plattetekst"/>
        <w:rPr>
          <w:rFonts w:asciiTheme="minorHAnsi" w:hAnsiTheme="minorHAnsi" w:cstheme="minorHAnsi"/>
        </w:rPr>
      </w:pPr>
    </w:p>
    <w:p w14:paraId="5AF428F5" w14:textId="4115D0EE" w:rsidR="00544966" w:rsidRPr="0040409F" w:rsidRDefault="00544966">
      <w:pPr>
        <w:pStyle w:val="Plattetekst"/>
        <w:spacing w:before="174"/>
        <w:ind w:left="223"/>
        <w:rPr>
          <w:rFonts w:asciiTheme="minorHAnsi" w:hAnsiTheme="minorHAnsi" w:cstheme="minorHAnsi"/>
        </w:rPr>
      </w:pPr>
    </w:p>
    <w:sectPr w:rsidR="00544966" w:rsidRPr="0040409F">
      <w:pgSz w:w="11920" w:h="16850"/>
      <w:pgMar w:top="1460" w:right="1300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B33"/>
    <w:multiLevelType w:val="hybridMultilevel"/>
    <w:tmpl w:val="C5F4BBB6"/>
    <w:lvl w:ilvl="0" w:tplc="4CC4691C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96" w:hanging="360"/>
      </w:pPr>
    </w:lvl>
    <w:lvl w:ilvl="2" w:tplc="0413001B" w:tentative="1">
      <w:start w:val="1"/>
      <w:numFmt w:val="lowerRoman"/>
      <w:lvlText w:val="%3."/>
      <w:lvlJc w:val="right"/>
      <w:pPr>
        <w:ind w:left="2016" w:hanging="180"/>
      </w:pPr>
    </w:lvl>
    <w:lvl w:ilvl="3" w:tplc="0413000F" w:tentative="1">
      <w:start w:val="1"/>
      <w:numFmt w:val="decimal"/>
      <w:lvlText w:val="%4."/>
      <w:lvlJc w:val="left"/>
      <w:pPr>
        <w:ind w:left="2736" w:hanging="360"/>
      </w:pPr>
    </w:lvl>
    <w:lvl w:ilvl="4" w:tplc="04130019" w:tentative="1">
      <w:start w:val="1"/>
      <w:numFmt w:val="lowerLetter"/>
      <w:lvlText w:val="%5."/>
      <w:lvlJc w:val="left"/>
      <w:pPr>
        <w:ind w:left="3456" w:hanging="360"/>
      </w:pPr>
    </w:lvl>
    <w:lvl w:ilvl="5" w:tplc="0413001B" w:tentative="1">
      <w:start w:val="1"/>
      <w:numFmt w:val="lowerRoman"/>
      <w:lvlText w:val="%6."/>
      <w:lvlJc w:val="right"/>
      <w:pPr>
        <w:ind w:left="4176" w:hanging="180"/>
      </w:pPr>
    </w:lvl>
    <w:lvl w:ilvl="6" w:tplc="0413000F" w:tentative="1">
      <w:start w:val="1"/>
      <w:numFmt w:val="decimal"/>
      <w:lvlText w:val="%7."/>
      <w:lvlJc w:val="left"/>
      <w:pPr>
        <w:ind w:left="4896" w:hanging="360"/>
      </w:pPr>
    </w:lvl>
    <w:lvl w:ilvl="7" w:tplc="04130019" w:tentative="1">
      <w:start w:val="1"/>
      <w:numFmt w:val="lowerLetter"/>
      <w:lvlText w:val="%8."/>
      <w:lvlJc w:val="left"/>
      <w:pPr>
        <w:ind w:left="5616" w:hanging="360"/>
      </w:pPr>
    </w:lvl>
    <w:lvl w:ilvl="8" w:tplc="0413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10356367"/>
    <w:multiLevelType w:val="multilevel"/>
    <w:tmpl w:val="0BEA94D2"/>
    <w:lvl w:ilvl="0">
      <w:start w:val="2"/>
      <w:numFmt w:val="decimal"/>
      <w:lvlText w:val="%1"/>
      <w:lvlJc w:val="left"/>
      <w:pPr>
        <w:ind w:left="216" w:hanging="711"/>
      </w:pPr>
      <w:rPr>
        <w:rFonts w:hint="default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216" w:hanging="711"/>
      </w:pPr>
      <w:rPr>
        <w:rFonts w:ascii="Arial" w:eastAsia="Arial" w:hAnsi="Arial" w:cs="Arial" w:hint="default"/>
        <w:spacing w:val="-2"/>
        <w:w w:val="100"/>
        <w:sz w:val="22"/>
        <w:szCs w:val="22"/>
        <w:lang w:val="nl-NL" w:eastAsia="nl-NL" w:bidi="nl-NL"/>
      </w:rPr>
    </w:lvl>
    <w:lvl w:ilvl="2">
      <w:numFmt w:val="bullet"/>
      <w:lvlText w:val="•"/>
      <w:lvlJc w:val="left"/>
      <w:pPr>
        <w:ind w:left="2058" w:hanging="711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2977" w:hanging="711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3896" w:hanging="711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4815" w:hanging="711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5734" w:hanging="711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6653" w:hanging="711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7572" w:hanging="711"/>
      </w:pPr>
      <w:rPr>
        <w:rFonts w:hint="default"/>
        <w:lang w:val="nl-NL" w:eastAsia="nl-NL" w:bidi="nl-NL"/>
      </w:rPr>
    </w:lvl>
  </w:abstractNum>
  <w:abstractNum w:abstractNumId="2" w15:restartNumberingAfterBreak="0">
    <w:nsid w:val="128A7680"/>
    <w:multiLevelType w:val="hybridMultilevel"/>
    <w:tmpl w:val="99E22300"/>
    <w:lvl w:ilvl="0" w:tplc="949C9FDE">
      <w:start w:val="1"/>
      <w:numFmt w:val="bullet"/>
      <w:lvlText w:val="-"/>
      <w:lvlJc w:val="left"/>
      <w:pPr>
        <w:ind w:left="936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321D49B4"/>
    <w:multiLevelType w:val="multilevel"/>
    <w:tmpl w:val="E6AAB82A"/>
    <w:lvl w:ilvl="0">
      <w:start w:val="6"/>
      <w:numFmt w:val="decimal"/>
      <w:lvlText w:val="%1"/>
      <w:lvlJc w:val="left"/>
      <w:pPr>
        <w:ind w:left="216" w:hanging="370"/>
      </w:pPr>
      <w:rPr>
        <w:rFonts w:hint="default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216" w:hanging="370"/>
      </w:pPr>
      <w:rPr>
        <w:rFonts w:ascii="Arial" w:eastAsia="Arial" w:hAnsi="Arial" w:cs="Arial" w:hint="default"/>
        <w:w w:val="100"/>
        <w:sz w:val="22"/>
        <w:szCs w:val="22"/>
        <w:lang w:val="nl-NL" w:eastAsia="nl-NL" w:bidi="nl-NL"/>
      </w:rPr>
    </w:lvl>
    <w:lvl w:ilvl="2">
      <w:numFmt w:val="bullet"/>
      <w:lvlText w:val="•"/>
      <w:lvlJc w:val="left"/>
      <w:pPr>
        <w:ind w:left="2058" w:hanging="370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2977" w:hanging="370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3896" w:hanging="370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4815" w:hanging="370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5734" w:hanging="370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6653" w:hanging="370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7572" w:hanging="370"/>
      </w:pPr>
      <w:rPr>
        <w:rFonts w:hint="default"/>
        <w:lang w:val="nl-NL" w:eastAsia="nl-NL" w:bidi="nl-NL"/>
      </w:rPr>
    </w:lvl>
  </w:abstractNum>
  <w:abstractNum w:abstractNumId="4" w15:restartNumberingAfterBreak="0">
    <w:nsid w:val="5E88651F"/>
    <w:multiLevelType w:val="hybridMultilevel"/>
    <w:tmpl w:val="5ABEB390"/>
    <w:lvl w:ilvl="0" w:tplc="2DE299B4">
      <w:numFmt w:val="bullet"/>
      <w:lvlText w:val="-"/>
      <w:lvlJc w:val="left"/>
      <w:pPr>
        <w:ind w:left="216" w:hanging="140"/>
      </w:pPr>
      <w:rPr>
        <w:rFonts w:ascii="Arial" w:eastAsia="Arial" w:hAnsi="Arial" w:cs="Arial" w:hint="default"/>
        <w:w w:val="100"/>
        <w:sz w:val="22"/>
        <w:szCs w:val="22"/>
        <w:lang w:val="nl-NL" w:eastAsia="nl-NL" w:bidi="nl-NL"/>
      </w:rPr>
    </w:lvl>
    <w:lvl w:ilvl="1" w:tplc="195A0F7E">
      <w:numFmt w:val="bullet"/>
      <w:lvlText w:val="•"/>
      <w:lvlJc w:val="left"/>
      <w:pPr>
        <w:ind w:left="1139" w:hanging="140"/>
      </w:pPr>
      <w:rPr>
        <w:rFonts w:hint="default"/>
        <w:lang w:val="nl-NL" w:eastAsia="nl-NL" w:bidi="nl-NL"/>
      </w:rPr>
    </w:lvl>
    <w:lvl w:ilvl="2" w:tplc="A6CA0502">
      <w:numFmt w:val="bullet"/>
      <w:lvlText w:val="•"/>
      <w:lvlJc w:val="left"/>
      <w:pPr>
        <w:ind w:left="2058" w:hanging="140"/>
      </w:pPr>
      <w:rPr>
        <w:rFonts w:hint="default"/>
        <w:lang w:val="nl-NL" w:eastAsia="nl-NL" w:bidi="nl-NL"/>
      </w:rPr>
    </w:lvl>
    <w:lvl w:ilvl="3" w:tplc="60AE735E">
      <w:numFmt w:val="bullet"/>
      <w:lvlText w:val="•"/>
      <w:lvlJc w:val="left"/>
      <w:pPr>
        <w:ind w:left="2977" w:hanging="140"/>
      </w:pPr>
      <w:rPr>
        <w:rFonts w:hint="default"/>
        <w:lang w:val="nl-NL" w:eastAsia="nl-NL" w:bidi="nl-NL"/>
      </w:rPr>
    </w:lvl>
    <w:lvl w:ilvl="4" w:tplc="77B82900">
      <w:numFmt w:val="bullet"/>
      <w:lvlText w:val="•"/>
      <w:lvlJc w:val="left"/>
      <w:pPr>
        <w:ind w:left="3896" w:hanging="140"/>
      </w:pPr>
      <w:rPr>
        <w:rFonts w:hint="default"/>
        <w:lang w:val="nl-NL" w:eastAsia="nl-NL" w:bidi="nl-NL"/>
      </w:rPr>
    </w:lvl>
    <w:lvl w:ilvl="5" w:tplc="3FE2450A">
      <w:numFmt w:val="bullet"/>
      <w:lvlText w:val="•"/>
      <w:lvlJc w:val="left"/>
      <w:pPr>
        <w:ind w:left="4815" w:hanging="140"/>
      </w:pPr>
      <w:rPr>
        <w:rFonts w:hint="default"/>
        <w:lang w:val="nl-NL" w:eastAsia="nl-NL" w:bidi="nl-NL"/>
      </w:rPr>
    </w:lvl>
    <w:lvl w:ilvl="6" w:tplc="F6BE987A">
      <w:numFmt w:val="bullet"/>
      <w:lvlText w:val="•"/>
      <w:lvlJc w:val="left"/>
      <w:pPr>
        <w:ind w:left="5734" w:hanging="140"/>
      </w:pPr>
      <w:rPr>
        <w:rFonts w:hint="default"/>
        <w:lang w:val="nl-NL" w:eastAsia="nl-NL" w:bidi="nl-NL"/>
      </w:rPr>
    </w:lvl>
    <w:lvl w:ilvl="7" w:tplc="EEF0342C">
      <w:numFmt w:val="bullet"/>
      <w:lvlText w:val="•"/>
      <w:lvlJc w:val="left"/>
      <w:pPr>
        <w:ind w:left="6653" w:hanging="140"/>
      </w:pPr>
      <w:rPr>
        <w:rFonts w:hint="default"/>
        <w:lang w:val="nl-NL" w:eastAsia="nl-NL" w:bidi="nl-NL"/>
      </w:rPr>
    </w:lvl>
    <w:lvl w:ilvl="8" w:tplc="D8B4308C">
      <w:numFmt w:val="bullet"/>
      <w:lvlText w:val="•"/>
      <w:lvlJc w:val="left"/>
      <w:pPr>
        <w:ind w:left="7572" w:hanging="140"/>
      </w:pPr>
      <w:rPr>
        <w:rFonts w:hint="default"/>
        <w:lang w:val="nl-NL" w:eastAsia="nl-NL" w:bidi="nl-NL"/>
      </w:rPr>
    </w:lvl>
  </w:abstractNum>
  <w:abstractNum w:abstractNumId="5" w15:restartNumberingAfterBreak="0">
    <w:nsid w:val="61291DA1"/>
    <w:multiLevelType w:val="multilevel"/>
    <w:tmpl w:val="CC4ACE52"/>
    <w:lvl w:ilvl="0">
      <w:start w:val="4"/>
      <w:numFmt w:val="decimal"/>
      <w:lvlText w:val="%1"/>
      <w:lvlJc w:val="left"/>
      <w:pPr>
        <w:ind w:left="216" w:hanging="711"/>
      </w:pPr>
      <w:rPr>
        <w:rFonts w:hint="default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216" w:hanging="711"/>
      </w:pPr>
      <w:rPr>
        <w:rFonts w:ascii="Arial" w:eastAsia="Arial" w:hAnsi="Arial" w:cs="Arial" w:hint="default"/>
        <w:w w:val="100"/>
        <w:sz w:val="22"/>
        <w:szCs w:val="22"/>
        <w:lang w:val="nl-NL" w:eastAsia="nl-NL" w:bidi="nl-NL"/>
      </w:rPr>
    </w:lvl>
    <w:lvl w:ilvl="2">
      <w:numFmt w:val="bullet"/>
      <w:lvlText w:val="•"/>
      <w:lvlJc w:val="left"/>
      <w:pPr>
        <w:ind w:left="2058" w:hanging="711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2977" w:hanging="711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3896" w:hanging="711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4815" w:hanging="711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5734" w:hanging="711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6653" w:hanging="711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7572" w:hanging="711"/>
      </w:pPr>
      <w:rPr>
        <w:rFonts w:hint="default"/>
        <w:lang w:val="nl-NL" w:eastAsia="nl-NL" w:bidi="nl-NL"/>
      </w:rPr>
    </w:lvl>
  </w:abstractNum>
  <w:abstractNum w:abstractNumId="6" w15:restartNumberingAfterBreak="0">
    <w:nsid w:val="71E54122"/>
    <w:multiLevelType w:val="multilevel"/>
    <w:tmpl w:val="C65C3FCE"/>
    <w:lvl w:ilvl="0">
      <w:start w:val="8"/>
      <w:numFmt w:val="decimal"/>
      <w:lvlText w:val="%1"/>
      <w:lvlJc w:val="left"/>
      <w:pPr>
        <w:ind w:left="216" w:hanging="711"/>
      </w:pPr>
      <w:rPr>
        <w:rFonts w:hint="default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216" w:hanging="711"/>
      </w:pPr>
      <w:rPr>
        <w:rFonts w:ascii="Arial" w:eastAsia="Arial" w:hAnsi="Arial" w:cs="Arial" w:hint="default"/>
        <w:w w:val="100"/>
        <w:sz w:val="22"/>
        <w:szCs w:val="22"/>
        <w:lang w:val="nl-NL" w:eastAsia="nl-NL" w:bidi="nl-NL"/>
      </w:rPr>
    </w:lvl>
    <w:lvl w:ilvl="2">
      <w:numFmt w:val="bullet"/>
      <w:lvlText w:val="•"/>
      <w:lvlJc w:val="left"/>
      <w:pPr>
        <w:ind w:left="2058" w:hanging="711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2977" w:hanging="711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3896" w:hanging="711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4815" w:hanging="711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5734" w:hanging="711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6653" w:hanging="711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7572" w:hanging="711"/>
      </w:pPr>
      <w:rPr>
        <w:rFonts w:hint="default"/>
        <w:lang w:val="nl-NL" w:eastAsia="nl-NL" w:bidi="nl-NL"/>
      </w:rPr>
    </w:lvl>
  </w:abstractNum>
  <w:abstractNum w:abstractNumId="7" w15:restartNumberingAfterBreak="0">
    <w:nsid w:val="7D0A37AA"/>
    <w:multiLevelType w:val="multilevel"/>
    <w:tmpl w:val="11820326"/>
    <w:lvl w:ilvl="0">
      <w:start w:val="9"/>
      <w:numFmt w:val="decimal"/>
      <w:lvlText w:val="%1"/>
      <w:lvlJc w:val="left"/>
      <w:pPr>
        <w:ind w:left="216" w:hanging="372"/>
      </w:pPr>
      <w:rPr>
        <w:rFonts w:hint="default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216" w:hanging="372"/>
      </w:pPr>
      <w:rPr>
        <w:rFonts w:ascii="Arial" w:eastAsia="Arial" w:hAnsi="Arial" w:cs="Arial" w:hint="default"/>
        <w:w w:val="100"/>
        <w:sz w:val="22"/>
        <w:szCs w:val="22"/>
        <w:lang w:val="nl-NL" w:eastAsia="nl-NL" w:bidi="nl-NL"/>
      </w:rPr>
    </w:lvl>
    <w:lvl w:ilvl="2">
      <w:numFmt w:val="bullet"/>
      <w:lvlText w:val="•"/>
      <w:lvlJc w:val="left"/>
      <w:pPr>
        <w:ind w:left="2058" w:hanging="372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2977" w:hanging="372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3896" w:hanging="372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4815" w:hanging="372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5734" w:hanging="372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6653" w:hanging="372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7572" w:hanging="372"/>
      </w:pPr>
      <w:rPr>
        <w:rFonts w:hint="default"/>
        <w:lang w:val="nl-NL" w:eastAsia="nl-NL" w:bidi="nl-NL"/>
      </w:rPr>
    </w:lvl>
  </w:abstractNum>
  <w:num w:numId="1" w16cid:durableId="566647059">
    <w:abstractNumId w:val="7"/>
  </w:num>
  <w:num w:numId="2" w16cid:durableId="250163581">
    <w:abstractNumId w:val="6"/>
  </w:num>
  <w:num w:numId="3" w16cid:durableId="78604025">
    <w:abstractNumId w:val="3"/>
  </w:num>
  <w:num w:numId="4" w16cid:durableId="1284069854">
    <w:abstractNumId w:val="4"/>
  </w:num>
  <w:num w:numId="5" w16cid:durableId="2107656104">
    <w:abstractNumId w:val="5"/>
  </w:num>
  <w:num w:numId="6" w16cid:durableId="507214624">
    <w:abstractNumId w:val="1"/>
  </w:num>
  <w:num w:numId="7" w16cid:durableId="1750075062">
    <w:abstractNumId w:val="0"/>
  </w:num>
  <w:num w:numId="8" w16cid:durableId="792865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66"/>
    <w:rsid w:val="0001386D"/>
    <w:rsid w:val="00091C15"/>
    <w:rsid w:val="000F10E9"/>
    <w:rsid w:val="001279F9"/>
    <w:rsid w:val="001A3A22"/>
    <w:rsid w:val="001B6D40"/>
    <w:rsid w:val="002142D4"/>
    <w:rsid w:val="00252E3C"/>
    <w:rsid w:val="00275613"/>
    <w:rsid w:val="00292B83"/>
    <w:rsid w:val="002E7E47"/>
    <w:rsid w:val="003016F3"/>
    <w:rsid w:val="00341E1A"/>
    <w:rsid w:val="00392592"/>
    <w:rsid w:val="0040409F"/>
    <w:rsid w:val="004F3BDC"/>
    <w:rsid w:val="00544966"/>
    <w:rsid w:val="0056450E"/>
    <w:rsid w:val="0057087F"/>
    <w:rsid w:val="005724AD"/>
    <w:rsid w:val="00586166"/>
    <w:rsid w:val="005D2853"/>
    <w:rsid w:val="005D3323"/>
    <w:rsid w:val="00634280"/>
    <w:rsid w:val="006C0610"/>
    <w:rsid w:val="00761BDC"/>
    <w:rsid w:val="00872BDA"/>
    <w:rsid w:val="009620DF"/>
    <w:rsid w:val="009B36A2"/>
    <w:rsid w:val="00A944BC"/>
    <w:rsid w:val="00B601A9"/>
    <w:rsid w:val="00B92E3F"/>
    <w:rsid w:val="00BB5AB7"/>
    <w:rsid w:val="00BD03AC"/>
    <w:rsid w:val="00C23D13"/>
    <w:rsid w:val="00D11180"/>
    <w:rsid w:val="00D21DE1"/>
    <w:rsid w:val="00D35118"/>
    <w:rsid w:val="00D463CF"/>
    <w:rsid w:val="00D9389E"/>
    <w:rsid w:val="00DD19FA"/>
    <w:rsid w:val="00DD259D"/>
    <w:rsid w:val="00DD564C"/>
    <w:rsid w:val="00E32680"/>
    <w:rsid w:val="00E32B81"/>
    <w:rsid w:val="00E55DF0"/>
    <w:rsid w:val="00EA5983"/>
    <w:rsid w:val="00ED28FF"/>
    <w:rsid w:val="00F37EA8"/>
    <w:rsid w:val="00F576B4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9105"/>
  <w15:docId w15:val="{E3B980EC-BAF5-4E93-A647-1CE71F82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link w:val="Kop1Char"/>
    <w:uiPriority w:val="1"/>
    <w:qFormat/>
    <w:pPr>
      <w:ind w:left="216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216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37E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EA8"/>
    <w:rPr>
      <w:rFonts w:ascii="Tahoma" w:eastAsia="Arial" w:hAnsi="Tahoma" w:cs="Tahoma"/>
      <w:sz w:val="16"/>
      <w:szCs w:val="16"/>
      <w:lang w:val="nl-NL" w:eastAsia="nl-NL" w:bidi="nl-NL"/>
    </w:rPr>
  </w:style>
  <w:style w:type="character" w:styleId="Nadruk">
    <w:name w:val="Emphasis"/>
    <w:basedOn w:val="Standaardalinea-lettertype"/>
    <w:uiPriority w:val="20"/>
    <w:qFormat/>
    <w:rsid w:val="001B6D40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0F10E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10E9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142D4"/>
    <w:rPr>
      <w:rFonts w:ascii="Arial" w:eastAsia="Arial" w:hAnsi="Arial" w:cs="Arial"/>
      <w:lang w:val="nl-NL" w:eastAsia="nl-NL" w:bidi="nl-NL"/>
    </w:rPr>
  </w:style>
  <w:style w:type="paragraph" w:styleId="Revisie">
    <w:name w:val="Revision"/>
    <w:hidden/>
    <w:uiPriority w:val="99"/>
    <w:semiHidden/>
    <w:rsid w:val="00D35118"/>
    <w:pPr>
      <w:widowControl/>
      <w:autoSpaceDE/>
      <w:autoSpaceDN/>
    </w:pPr>
    <w:rPr>
      <w:rFonts w:ascii="Arial" w:eastAsia="Arial" w:hAnsi="Arial" w:cs="Arial"/>
      <w:lang w:val="nl-NL" w:eastAsia="nl-NL" w:bidi="nl-NL"/>
    </w:rPr>
  </w:style>
  <w:style w:type="character" w:customStyle="1" w:styleId="Kop1Char">
    <w:name w:val="Kop 1 Char"/>
    <w:basedOn w:val="Standaardalinea-lettertype"/>
    <w:link w:val="Kop1"/>
    <w:uiPriority w:val="1"/>
    <w:rsid w:val="004F3BDC"/>
    <w:rPr>
      <w:rFonts w:ascii="Arial" w:eastAsia="Arial" w:hAnsi="Arial" w:cs="Arial"/>
      <w:b/>
      <w:bCs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 Neervoort</cp:lastModifiedBy>
  <cp:revision>2</cp:revision>
  <cp:lastPrinted>2018-06-19T15:55:00Z</cp:lastPrinted>
  <dcterms:created xsi:type="dcterms:W3CDTF">2023-01-01T13:24:00Z</dcterms:created>
  <dcterms:modified xsi:type="dcterms:W3CDTF">2023-01-01T13:24:00Z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2018-06-19T00:00:00Z</vt:filetime>
  </property>
</Properties>
</file>